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DC1" w:rsidRPr="003A5000" w:rsidRDefault="00F16064" w:rsidP="00454DC1">
      <w:pPr>
        <w:jc w:val="center"/>
        <w:rPr>
          <w:rFonts w:ascii="Calibri" w:hAnsi="Calibri"/>
          <w:sz w:val="32"/>
          <w:szCs w:val="32"/>
        </w:rPr>
      </w:pPr>
      <w:r w:rsidRPr="003A5000">
        <w:rPr>
          <w:rFonts w:ascii="Calibri" w:hAnsi="Calibri"/>
          <w:sz w:val="32"/>
          <w:szCs w:val="32"/>
        </w:rPr>
        <w:t>Personnel Committee</w:t>
      </w:r>
    </w:p>
    <w:p w:rsidR="00454DC1" w:rsidRPr="003A5000" w:rsidRDefault="00FB3A8F" w:rsidP="00AD2674">
      <w:pPr>
        <w:jc w:val="center"/>
        <w:rPr>
          <w:rFonts w:ascii="Calibri" w:hAnsi="Calibri"/>
          <w:sz w:val="20"/>
          <w:szCs w:val="20"/>
        </w:rPr>
      </w:pPr>
      <w:r>
        <w:rPr>
          <w:rFonts w:ascii="Calibri" w:hAnsi="Calibri"/>
          <w:sz w:val="20"/>
          <w:szCs w:val="20"/>
        </w:rPr>
        <w:t>April 15, 2015</w:t>
      </w:r>
      <w:r w:rsidR="00AD2674" w:rsidRPr="003A5000">
        <w:rPr>
          <w:rFonts w:ascii="Calibri" w:hAnsi="Calibri"/>
          <w:sz w:val="20"/>
          <w:szCs w:val="20"/>
        </w:rPr>
        <w:t xml:space="preserve"> ~ </w:t>
      </w:r>
      <w:r>
        <w:rPr>
          <w:rFonts w:ascii="Calibri" w:hAnsi="Calibri"/>
          <w:sz w:val="20"/>
          <w:szCs w:val="20"/>
        </w:rPr>
        <w:t>12</w:t>
      </w:r>
      <w:r w:rsidR="00AD2674" w:rsidRPr="003A5000">
        <w:rPr>
          <w:rFonts w:ascii="Calibri" w:hAnsi="Calibri"/>
          <w:sz w:val="20"/>
          <w:szCs w:val="20"/>
        </w:rPr>
        <w:t>:</w:t>
      </w:r>
      <w:r w:rsidR="00CA4A24">
        <w:rPr>
          <w:rFonts w:ascii="Calibri" w:hAnsi="Calibri"/>
          <w:sz w:val="20"/>
          <w:szCs w:val="20"/>
        </w:rPr>
        <w:t>0</w:t>
      </w:r>
      <w:r w:rsidR="00AD2674" w:rsidRPr="003A5000">
        <w:rPr>
          <w:rFonts w:ascii="Calibri" w:hAnsi="Calibri"/>
          <w:sz w:val="20"/>
          <w:szCs w:val="20"/>
        </w:rPr>
        <w:t xml:space="preserve">0 </w:t>
      </w:r>
      <w:r>
        <w:rPr>
          <w:rFonts w:ascii="Calibri" w:hAnsi="Calibri"/>
          <w:sz w:val="20"/>
          <w:szCs w:val="20"/>
        </w:rPr>
        <w:t>PM</w:t>
      </w:r>
      <w:r w:rsidR="003A5000">
        <w:rPr>
          <w:rFonts w:ascii="Calibri" w:hAnsi="Calibri"/>
          <w:sz w:val="20"/>
          <w:szCs w:val="20"/>
        </w:rPr>
        <w:t xml:space="preserve"> ~ </w:t>
      </w:r>
      <w:r>
        <w:rPr>
          <w:rFonts w:ascii="Calibri" w:hAnsi="Calibri"/>
          <w:sz w:val="20"/>
          <w:szCs w:val="20"/>
        </w:rPr>
        <w:t xml:space="preserve">Administrative </w:t>
      </w:r>
      <w:bookmarkStart w:id="0" w:name="_GoBack"/>
      <w:bookmarkEnd w:id="0"/>
      <w:r w:rsidR="00CA4A24">
        <w:rPr>
          <w:rFonts w:ascii="Calibri" w:hAnsi="Calibri"/>
          <w:sz w:val="20"/>
          <w:szCs w:val="20"/>
        </w:rPr>
        <w:t>Board Room</w:t>
      </w:r>
    </w:p>
    <w:p w:rsidR="00370CED" w:rsidRDefault="00370CED" w:rsidP="00370CED">
      <w:pPr>
        <w:rPr>
          <w:rFonts w:ascii="Calibri" w:hAnsi="Calibri"/>
          <w:sz w:val="20"/>
          <w:szCs w:val="20"/>
        </w:rPr>
      </w:pPr>
    </w:p>
    <w:p w:rsidR="00370CED" w:rsidRPr="003A5000" w:rsidRDefault="00370CED" w:rsidP="00370CED">
      <w:pPr>
        <w:rPr>
          <w:rFonts w:ascii="Calibri" w:hAnsi="Calibri"/>
          <w:sz w:val="20"/>
          <w:szCs w:val="20"/>
        </w:rPr>
      </w:pPr>
      <w:r w:rsidRPr="003A5000">
        <w:rPr>
          <w:rFonts w:ascii="Calibri" w:hAnsi="Calibri"/>
          <w:b/>
          <w:sz w:val="20"/>
          <w:szCs w:val="20"/>
        </w:rPr>
        <w:t>Committee Members Present</w:t>
      </w:r>
      <w:r w:rsidRPr="003A5000">
        <w:rPr>
          <w:rFonts w:ascii="Calibri" w:hAnsi="Calibri"/>
          <w:sz w:val="20"/>
          <w:szCs w:val="20"/>
        </w:rPr>
        <w:t xml:space="preserve">:  </w:t>
      </w:r>
      <w:r w:rsidR="00ED7D4A" w:rsidRPr="003A5000">
        <w:rPr>
          <w:rFonts w:ascii="Calibri" w:hAnsi="Calibri"/>
          <w:sz w:val="20"/>
          <w:szCs w:val="20"/>
        </w:rPr>
        <w:t xml:space="preserve"> </w:t>
      </w:r>
      <w:bookmarkStart w:id="1" w:name="OLE_LINK1"/>
      <w:bookmarkStart w:id="2" w:name="OLE_LINK2"/>
      <w:r w:rsidR="00ED7D4A" w:rsidRPr="003A5000">
        <w:rPr>
          <w:rFonts w:ascii="Calibri" w:hAnsi="Calibri"/>
          <w:sz w:val="20"/>
          <w:szCs w:val="20"/>
        </w:rPr>
        <w:t>Weldon Smith, Chairman</w:t>
      </w:r>
      <w:r w:rsidR="0050024E">
        <w:rPr>
          <w:rFonts w:ascii="Calibri" w:hAnsi="Calibri"/>
          <w:sz w:val="20"/>
          <w:szCs w:val="20"/>
        </w:rPr>
        <w:t>,</w:t>
      </w:r>
      <w:r w:rsidR="00AD2674" w:rsidRPr="003A5000">
        <w:rPr>
          <w:rFonts w:ascii="Calibri" w:hAnsi="Calibri"/>
          <w:sz w:val="20"/>
          <w:szCs w:val="20"/>
        </w:rPr>
        <w:t xml:space="preserve"> </w:t>
      </w:r>
      <w:bookmarkEnd w:id="1"/>
      <w:bookmarkEnd w:id="2"/>
      <w:r w:rsidR="00DE47BE">
        <w:rPr>
          <w:rFonts w:ascii="Calibri" w:hAnsi="Calibri"/>
          <w:sz w:val="20"/>
          <w:szCs w:val="20"/>
        </w:rPr>
        <w:t>Don Lewis</w:t>
      </w:r>
      <w:r w:rsidR="0050024E">
        <w:rPr>
          <w:rFonts w:ascii="Calibri" w:hAnsi="Calibri"/>
          <w:sz w:val="20"/>
          <w:szCs w:val="20"/>
        </w:rPr>
        <w:t>, Susan Kanard</w:t>
      </w:r>
    </w:p>
    <w:p w:rsidR="00F16064" w:rsidRPr="003A5000" w:rsidRDefault="00370CED" w:rsidP="00370CED">
      <w:pPr>
        <w:rPr>
          <w:rFonts w:ascii="Calibri" w:hAnsi="Calibri"/>
          <w:sz w:val="20"/>
          <w:szCs w:val="20"/>
        </w:rPr>
      </w:pPr>
      <w:r w:rsidRPr="003A5000">
        <w:rPr>
          <w:rFonts w:ascii="Calibri" w:hAnsi="Calibri"/>
          <w:b/>
          <w:sz w:val="20"/>
          <w:szCs w:val="20"/>
        </w:rPr>
        <w:t>Committee Members Absent</w:t>
      </w:r>
      <w:r w:rsidRPr="003A5000">
        <w:rPr>
          <w:rFonts w:ascii="Calibri" w:hAnsi="Calibri"/>
          <w:sz w:val="20"/>
          <w:szCs w:val="20"/>
        </w:rPr>
        <w:t xml:space="preserve">:  </w:t>
      </w:r>
      <w:r w:rsidR="00A367E8">
        <w:rPr>
          <w:rFonts w:ascii="Calibri" w:hAnsi="Calibri"/>
          <w:sz w:val="20"/>
          <w:szCs w:val="20"/>
        </w:rPr>
        <w:t>Cara Bland</w:t>
      </w:r>
      <w:r w:rsidR="00FB3A8F">
        <w:rPr>
          <w:rFonts w:ascii="Calibri" w:hAnsi="Calibri"/>
          <w:sz w:val="20"/>
          <w:szCs w:val="20"/>
        </w:rPr>
        <w:t>, Evans McBride</w:t>
      </w:r>
    </w:p>
    <w:p w:rsidR="00BB0BB3" w:rsidRPr="00F812AD" w:rsidRDefault="00C84C63" w:rsidP="00761822">
      <w:pPr>
        <w:rPr>
          <w:rFonts w:ascii="Calibri" w:hAnsi="Calibri"/>
          <w:sz w:val="20"/>
          <w:szCs w:val="20"/>
        </w:rPr>
      </w:pPr>
      <w:r w:rsidRPr="003A5000">
        <w:rPr>
          <w:rFonts w:ascii="Calibri" w:hAnsi="Calibri"/>
          <w:b/>
          <w:sz w:val="20"/>
          <w:szCs w:val="20"/>
        </w:rPr>
        <w:t>Hospital Staff Present</w:t>
      </w:r>
      <w:r>
        <w:rPr>
          <w:rFonts w:ascii="Calibri" w:hAnsi="Calibri"/>
          <w:b/>
          <w:sz w:val="20"/>
          <w:szCs w:val="20"/>
        </w:rPr>
        <w:t>:</w:t>
      </w:r>
      <w:r w:rsidR="00F812AD">
        <w:rPr>
          <w:rFonts w:ascii="Calibri" w:hAnsi="Calibri"/>
          <w:b/>
          <w:sz w:val="20"/>
          <w:szCs w:val="20"/>
        </w:rPr>
        <w:t xml:space="preserve"> </w:t>
      </w:r>
      <w:r w:rsidR="00ED2955">
        <w:rPr>
          <w:rFonts w:ascii="Calibri" w:hAnsi="Calibri"/>
          <w:sz w:val="20"/>
          <w:szCs w:val="20"/>
        </w:rPr>
        <w:t xml:space="preserve"> Scott Lowe, HR Director</w:t>
      </w:r>
      <w:proofErr w:type="gramStart"/>
      <w:r w:rsidR="00ED2955">
        <w:rPr>
          <w:rFonts w:ascii="Calibri" w:hAnsi="Calibri"/>
          <w:sz w:val="20"/>
          <w:szCs w:val="20"/>
        </w:rPr>
        <w:t xml:space="preserve">; </w:t>
      </w:r>
      <w:r w:rsidR="00A367E8">
        <w:rPr>
          <w:rFonts w:ascii="Calibri" w:hAnsi="Calibri"/>
          <w:sz w:val="20"/>
          <w:szCs w:val="20"/>
        </w:rPr>
        <w:t xml:space="preserve"> Deborah</w:t>
      </w:r>
      <w:proofErr w:type="gramEnd"/>
      <w:r w:rsidR="00A367E8">
        <w:rPr>
          <w:rFonts w:ascii="Calibri" w:hAnsi="Calibri"/>
          <w:sz w:val="20"/>
          <w:szCs w:val="20"/>
        </w:rPr>
        <w:t xml:space="preserve"> Sherwood, HR Assistant</w:t>
      </w:r>
    </w:p>
    <w:p w:rsidR="00454DC1" w:rsidRPr="0050024E" w:rsidRDefault="00D43661" w:rsidP="00E23239">
      <w:pPr>
        <w:rPr>
          <w:rFonts w:ascii="Calibri" w:hAnsi="Calibri"/>
          <w:sz w:val="20"/>
          <w:szCs w:val="20"/>
        </w:rPr>
      </w:pPr>
      <w:r w:rsidRPr="003A5000">
        <w:rPr>
          <w:rFonts w:ascii="Calibri" w:hAnsi="Calibri"/>
          <w:b/>
          <w:sz w:val="20"/>
          <w:szCs w:val="20"/>
        </w:rPr>
        <w:t>Other</w:t>
      </w:r>
      <w:r w:rsidR="0050024E">
        <w:rPr>
          <w:rFonts w:ascii="Calibri" w:hAnsi="Calibri"/>
          <w:b/>
          <w:sz w:val="20"/>
          <w:szCs w:val="20"/>
        </w:rPr>
        <w:t xml:space="preserve">: </w:t>
      </w:r>
      <w:r w:rsidR="0050024E" w:rsidRPr="00CA4A24">
        <w:rPr>
          <w:rFonts w:ascii="Calibri" w:hAnsi="Calibri"/>
          <w:sz w:val="20"/>
          <w:szCs w:val="20"/>
        </w:rPr>
        <w:t xml:space="preserve"> </w:t>
      </w:r>
      <w:r w:rsidR="00CA4A24" w:rsidRPr="00CA4A24">
        <w:rPr>
          <w:rFonts w:ascii="Calibri" w:hAnsi="Calibri"/>
          <w:sz w:val="20"/>
          <w:szCs w:val="20"/>
        </w:rPr>
        <w:t>None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6"/>
        <w:gridCol w:w="8"/>
        <w:gridCol w:w="5884"/>
        <w:gridCol w:w="1080"/>
        <w:gridCol w:w="2576"/>
        <w:gridCol w:w="1980"/>
      </w:tblGrid>
      <w:tr w:rsidR="004C4EBC" w:rsidRPr="00BC1EDF" w:rsidTr="00BA7B46">
        <w:tc>
          <w:tcPr>
            <w:tcW w:w="14204" w:type="dxa"/>
            <w:gridSpan w:val="6"/>
            <w:shd w:val="clear" w:color="auto" w:fill="auto"/>
          </w:tcPr>
          <w:p w:rsidR="004C4EBC" w:rsidRPr="00BA0E04" w:rsidRDefault="004C4EBC" w:rsidP="00BA7B46">
            <w:pPr>
              <w:jc w:val="center"/>
              <w:rPr>
                <w:rFonts w:ascii="Calibri" w:hAnsi="Calibri"/>
                <w:b/>
                <w:sz w:val="20"/>
                <w:szCs w:val="20"/>
              </w:rPr>
            </w:pPr>
            <w:r w:rsidRPr="00BA0E04">
              <w:rPr>
                <w:rFonts w:ascii="Calibri" w:hAnsi="Calibri"/>
                <w:b/>
                <w:i/>
                <w:sz w:val="20"/>
                <w:szCs w:val="20"/>
              </w:rPr>
              <w:t>“Privileged and Confidential pursuant to 63 O.S. 1-1709.1 and/or 63 O.S. 1-1709.”</w:t>
            </w:r>
          </w:p>
        </w:tc>
      </w:tr>
      <w:tr w:rsidR="00BA7B46" w:rsidRPr="00BC1EDF" w:rsidTr="00BA7B46">
        <w:tc>
          <w:tcPr>
            <w:tcW w:w="2684" w:type="dxa"/>
            <w:gridSpan w:val="2"/>
            <w:shd w:val="clear" w:color="auto" w:fill="D9D9D9"/>
          </w:tcPr>
          <w:p w:rsidR="00143366" w:rsidRPr="00BC1EDF" w:rsidRDefault="00143366" w:rsidP="00BA7B46">
            <w:pPr>
              <w:jc w:val="center"/>
              <w:rPr>
                <w:rFonts w:ascii="Calibri" w:hAnsi="Calibri"/>
                <w:b/>
                <w:sz w:val="20"/>
                <w:szCs w:val="20"/>
              </w:rPr>
            </w:pPr>
          </w:p>
          <w:p w:rsidR="00454DC1" w:rsidRPr="00BC1EDF" w:rsidRDefault="00143366" w:rsidP="00BA7B46">
            <w:pPr>
              <w:jc w:val="center"/>
              <w:rPr>
                <w:rFonts w:ascii="Calibri" w:hAnsi="Calibri"/>
                <w:b/>
                <w:sz w:val="20"/>
                <w:szCs w:val="20"/>
              </w:rPr>
            </w:pPr>
            <w:r w:rsidRPr="00BC1EDF">
              <w:rPr>
                <w:rFonts w:ascii="Calibri" w:hAnsi="Calibri"/>
                <w:b/>
                <w:sz w:val="20"/>
                <w:szCs w:val="20"/>
              </w:rPr>
              <w:t>Topic/Finding</w:t>
            </w:r>
          </w:p>
        </w:tc>
        <w:tc>
          <w:tcPr>
            <w:tcW w:w="6964" w:type="dxa"/>
            <w:gridSpan w:val="2"/>
            <w:shd w:val="clear" w:color="auto" w:fill="D9D9D9"/>
          </w:tcPr>
          <w:p w:rsidR="00143366" w:rsidRPr="00BC1EDF" w:rsidRDefault="00143366" w:rsidP="00BA7B46">
            <w:pPr>
              <w:jc w:val="center"/>
              <w:rPr>
                <w:rFonts w:ascii="Calibri" w:hAnsi="Calibri"/>
                <w:b/>
                <w:sz w:val="20"/>
                <w:szCs w:val="20"/>
              </w:rPr>
            </w:pPr>
          </w:p>
          <w:p w:rsidR="00454DC1" w:rsidRPr="00BC1EDF" w:rsidRDefault="008F5E96" w:rsidP="00BA7B46">
            <w:pPr>
              <w:jc w:val="center"/>
              <w:rPr>
                <w:rFonts w:ascii="Calibri" w:hAnsi="Calibri"/>
                <w:b/>
                <w:sz w:val="20"/>
                <w:szCs w:val="20"/>
              </w:rPr>
            </w:pPr>
            <w:r w:rsidRPr="00BC1EDF">
              <w:rPr>
                <w:rFonts w:ascii="Calibri" w:hAnsi="Calibri"/>
                <w:b/>
                <w:sz w:val="20"/>
                <w:szCs w:val="20"/>
              </w:rPr>
              <w:t>Discussion</w:t>
            </w:r>
          </w:p>
        </w:tc>
        <w:tc>
          <w:tcPr>
            <w:tcW w:w="2576" w:type="dxa"/>
            <w:shd w:val="clear" w:color="auto" w:fill="D9D9D9"/>
          </w:tcPr>
          <w:p w:rsidR="00143366" w:rsidRPr="00BC1EDF" w:rsidRDefault="00143366" w:rsidP="00BA7B46">
            <w:pPr>
              <w:jc w:val="center"/>
              <w:rPr>
                <w:rFonts w:ascii="Calibri" w:hAnsi="Calibri"/>
                <w:b/>
                <w:sz w:val="20"/>
                <w:szCs w:val="20"/>
              </w:rPr>
            </w:pPr>
          </w:p>
          <w:p w:rsidR="00454DC1" w:rsidRPr="00BC1EDF" w:rsidRDefault="00143366" w:rsidP="00BA7B46">
            <w:pPr>
              <w:jc w:val="center"/>
              <w:rPr>
                <w:rFonts w:ascii="Calibri" w:hAnsi="Calibri"/>
                <w:b/>
                <w:sz w:val="20"/>
                <w:szCs w:val="20"/>
              </w:rPr>
            </w:pPr>
            <w:r w:rsidRPr="00BC1EDF">
              <w:rPr>
                <w:rFonts w:ascii="Calibri" w:hAnsi="Calibri"/>
                <w:b/>
                <w:sz w:val="20"/>
                <w:szCs w:val="20"/>
              </w:rPr>
              <w:t>Recommendation/Action</w:t>
            </w:r>
          </w:p>
        </w:tc>
        <w:tc>
          <w:tcPr>
            <w:tcW w:w="1980" w:type="dxa"/>
            <w:shd w:val="clear" w:color="auto" w:fill="D9D9D9"/>
          </w:tcPr>
          <w:p w:rsidR="00454DC1" w:rsidRPr="00BC1EDF" w:rsidRDefault="00143366" w:rsidP="00BA7B46">
            <w:pPr>
              <w:jc w:val="center"/>
              <w:rPr>
                <w:rFonts w:ascii="Calibri" w:hAnsi="Calibri"/>
                <w:b/>
                <w:sz w:val="20"/>
                <w:szCs w:val="20"/>
              </w:rPr>
            </w:pPr>
            <w:r w:rsidRPr="00BC1EDF">
              <w:rPr>
                <w:rFonts w:ascii="Calibri" w:hAnsi="Calibri"/>
                <w:b/>
                <w:sz w:val="20"/>
                <w:szCs w:val="20"/>
              </w:rPr>
              <w:t>Follow-up/ Responsible Party</w:t>
            </w:r>
          </w:p>
        </w:tc>
      </w:tr>
      <w:tr w:rsidR="00454DC1" w:rsidRPr="00BC1EDF" w:rsidTr="00BA7B46">
        <w:trPr>
          <w:trHeight w:val="530"/>
        </w:trPr>
        <w:tc>
          <w:tcPr>
            <w:tcW w:w="2684" w:type="dxa"/>
            <w:gridSpan w:val="2"/>
          </w:tcPr>
          <w:p w:rsidR="00454DC1" w:rsidRPr="00BC1EDF" w:rsidRDefault="00D54344" w:rsidP="00BA7B46">
            <w:pPr>
              <w:rPr>
                <w:rFonts w:ascii="Calibri" w:hAnsi="Calibri"/>
                <w:b/>
                <w:sz w:val="20"/>
                <w:szCs w:val="20"/>
              </w:rPr>
            </w:pPr>
            <w:r w:rsidRPr="00BC1EDF">
              <w:rPr>
                <w:rFonts w:ascii="Calibri" w:hAnsi="Calibri"/>
                <w:b/>
                <w:sz w:val="20"/>
                <w:szCs w:val="20"/>
              </w:rPr>
              <w:t>Call to order</w:t>
            </w:r>
            <w:r w:rsidR="005F02CD" w:rsidRPr="00BC1EDF">
              <w:rPr>
                <w:rFonts w:ascii="Calibri" w:hAnsi="Calibri"/>
                <w:b/>
                <w:sz w:val="20"/>
                <w:szCs w:val="20"/>
              </w:rPr>
              <w:t>:</w:t>
            </w:r>
          </w:p>
        </w:tc>
        <w:tc>
          <w:tcPr>
            <w:tcW w:w="6964" w:type="dxa"/>
            <w:gridSpan w:val="2"/>
          </w:tcPr>
          <w:p w:rsidR="001666BD" w:rsidRPr="00BC1EDF" w:rsidRDefault="00767A30" w:rsidP="00BA7B46">
            <w:pPr>
              <w:rPr>
                <w:rFonts w:ascii="Calibri" w:hAnsi="Calibri"/>
                <w:sz w:val="20"/>
                <w:szCs w:val="20"/>
              </w:rPr>
            </w:pPr>
            <w:r w:rsidRPr="00BC1EDF">
              <w:rPr>
                <w:rFonts w:ascii="Calibri" w:hAnsi="Calibri"/>
                <w:sz w:val="20"/>
                <w:szCs w:val="20"/>
              </w:rPr>
              <w:t>Chairman Smith called the meeting to order</w:t>
            </w:r>
            <w:r>
              <w:rPr>
                <w:rFonts w:ascii="Calibri" w:hAnsi="Calibri"/>
                <w:sz w:val="20"/>
                <w:szCs w:val="20"/>
              </w:rPr>
              <w:t xml:space="preserve"> at </w:t>
            </w:r>
            <w:r w:rsidR="00ED2955">
              <w:rPr>
                <w:rFonts w:ascii="Calibri" w:hAnsi="Calibri"/>
                <w:sz w:val="20"/>
                <w:szCs w:val="20"/>
              </w:rPr>
              <w:t>12:02p</w:t>
            </w:r>
            <w:r>
              <w:rPr>
                <w:rFonts w:ascii="Calibri" w:hAnsi="Calibri"/>
                <w:sz w:val="20"/>
                <w:szCs w:val="20"/>
              </w:rPr>
              <w:t>m.</w:t>
            </w:r>
          </w:p>
        </w:tc>
        <w:tc>
          <w:tcPr>
            <w:tcW w:w="2576" w:type="dxa"/>
          </w:tcPr>
          <w:p w:rsidR="001666BD" w:rsidRPr="00BC1EDF" w:rsidRDefault="001666BD" w:rsidP="00BA7B46">
            <w:pPr>
              <w:rPr>
                <w:rFonts w:ascii="Calibri" w:hAnsi="Calibri"/>
                <w:sz w:val="20"/>
                <w:szCs w:val="20"/>
              </w:rPr>
            </w:pPr>
          </w:p>
        </w:tc>
        <w:tc>
          <w:tcPr>
            <w:tcW w:w="1980" w:type="dxa"/>
          </w:tcPr>
          <w:p w:rsidR="001666BD" w:rsidRPr="00BC1EDF" w:rsidRDefault="001666BD" w:rsidP="00BA7B46">
            <w:pPr>
              <w:rPr>
                <w:rFonts w:ascii="Calibri" w:hAnsi="Calibri"/>
                <w:sz w:val="20"/>
                <w:szCs w:val="20"/>
              </w:rPr>
            </w:pPr>
          </w:p>
        </w:tc>
      </w:tr>
      <w:tr w:rsidR="00454DC1" w:rsidRPr="00BC1EDF" w:rsidTr="00BA7B46">
        <w:tc>
          <w:tcPr>
            <w:tcW w:w="2684" w:type="dxa"/>
            <w:gridSpan w:val="2"/>
            <w:tcBorders>
              <w:bottom w:val="single" w:sz="4" w:space="0" w:color="auto"/>
            </w:tcBorders>
          </w:tcPr>
          <w:p w:rsidR="00454DC1" w:rsidRPr="00BC1EDF" w:rsidRDefault="00281018" w:rsidP="00BA7B46">
            <w:pPr>
              <w:rPr>
                <w:rFonts w:ascii="Calibri" w:hAnsi="Calibri"/>
                <w:b/>
                <w:sz w:val="20"/>
                <w:szCs w:val="20"/>
              </w:rPr>
            </w:pPr>
            <w:r w:rsidRPr="00BC1EDF">
              <w:rPr>
                <w:rFonts w:ascii="Calibri" w:hAnsi="Calibri"/>
                <w:b/>
                <w:sz w:val="20"/>
                <w:szCs w:val="20"/>
              </w:rPr>
              <w:t>Approval of Minutes:</w:t>
            </w:r>
          </w:p>
        </w:tc>
        <w:tc>
          <w:tcPr>
            <w:tcW w:w="6964" w:type="dxa"/>
            <w:gridSpan w:val="2"/>
            <w:tcBorders>
              <w:bottom w:val="single" w:sz="4" w:space="0" w:color="auto"/>
            </w:tcBorders>
          </w:tcPr>
          <w:p w:rsidR="002E4764" w:rsidRPr="00BC1EDF" w:rsidRDefault="00ED2955" w:rsidP="00BA7B46">
            <w:pPr>
              <w:rPr>
                <w:rFonts w:ascii="Calibri" w:hAnsi="Calibri"/>
                <w:sz w:val="20"/>
                <w:szCs w:val="20"/>
              </w:rPr>
            </w:pPr>
            <w:r>
              <w:rPr>
                <w:rFonts w:ascii="Calibri" w:hAnsi="Calibri"/>
                <w:sz w:val="20"/>
                <w:szCs w:val="20"/>
              </w:rPr>
              <w:t>Motion to approve minutes from August 12, 2014 by Weldon Smith, Seconded by Don Lewis.  Minutes approved</w:t>
            </w:r>
          </w:p>
        </w:tc>
        <w:tc>
          <w:tcPr>
            <w:tcW w:w="2576" w:type="dxa"/>
            <w:tcBorders>
              <w:bottom w:val="single" w:sz="4" w:space="0" w:color="auto"/>
            </w:tcBorders>
          </w:tcPr>
          <w:p w:rsidR="00454DC1" w:rsidRPr="00BC1EDF" w:rsidRDefault="00454DC1" w:rsidP="00BA7B46">
            <w:pPr>
              <w:rPr>
                <w:rFonts w:ascii="Calibri" w:hAnsi="Calibri"/>
                <w:sz w:val="20"/>
                <w:szCs w:val="20"/>
              </w:rPr>
            </w:pPr>
          </w:p>
        </w:tc>
        <w:tc>
          <w:tcPr>
            <w:tcW w:w="1980" w:type="dxa"/>
            <w:tcBorders>
              <w:bottom w:val="single" w:sz="4" w:space="0" w:color="auto"/>
            </w:tcBorders>
          </w:tcPr>
          <w:p w:rsidR="00454DC1" w:rsidRPr="00BC1EDF" w:rsidRDefault="00454DC1" w:rsidP="00BA7B46">
            <w:pPr>
              <w:rPr>
                <w:rFonts w:ascii="Calibri" w:hAnsi="Calibri"/>
                <w:sz w:val="20"/>
                <w:szCs w:val="20"/>
              </w:rPr>
            </w:pPr>
          </w:p>
        </w:tc>
      </w:tr>
      <w:tr w:rsidR="00D43661" w:rsidRPr="00BC1EDF" w:rsidTr="00BA7B46">
        <w:tc>
          <w:tcPr>
            <w:tcW w:w="14204" w:type="dxa"/>
            <w:gridSpan w:val="6"/>
            <w:tcBorders>
              <w:bottom w:val="single" w:sz="4" w:space="0" w:color="auto"/>
            </w:tcBorders>
            <w:shd w:val="clear" w:color="auto" w:fill="D9D9D9"/>
          </w:tcPr>
          <w:p w:rsidR="00D43661" w:rsidRPr="00BC1EDF" w:rsidRDefault="00514FA0" w:rsidP="00BA7B46">
            <w:pPr>
              <w:rPr>
                <w:rFonts w:ascii="Calibri" w:hAnsi="Calibri"/>
                <w:sz w:val="20"/>
                <w:szCs w:val="20"/>
              </w:rPr>
            </w:pPr>
            <w:r>
              <w:rPr>
                <w:rFonts w:ascii="Calibri" w:hAnsi="Calibri"/>
                <w:b/>
                <w:sz w:val="20"/>
                <w:szCs w:val="20"/>
              </w:rPr>
              <w:t>Old</w:t>
            </w:r>
            <w:r w:rsidRPr="00BC1EDF">
              <w:rPr>
                <w:rFonts w:ascii="Calibri" w:hAnsi="Calibri"/>
                <w:b/>
                <w:sz w:val="20"/>
                <w:szCs w:val="20"/>
              </w:rPr>
              <w:t xml:space="preserve"> Business:</w:t>
            </w:r>
          </w:p>
        </w:tc>
      </w:tr>
      <w:tr w:rsidR="00514FA0" w:rsidRPr="00BC1EDF" w:rsidTr="00BA7B46">
        <w:tc>
          <w:tcPr>
            <w:tcW w:w="2684" w:type="dxa"/>
            <w:gridSpan w:val="2"/>
            <w:tcBorders>
              <w:bottom w:val="single" w:sz="4" w:space="0" w:color="auto"/>
            </w:tcBorders>
            <w:shd w:val="clear" w:color="auto" w:fill="auto"/>
          </w:tcPr>
          <w:p w:rsidR="00514FA0" w:rsidRPr="00BC1EDF" w:rsidRDefault="00514FA0" w:rsidP="00BA7B46">
            <w:pPr>
              <w:rPr>
                <w:rFonts w:ascii="Calibri" w:hAnsi="Calibri"/>
                <w:b/>
                <w:sz w:val="20"/>
                <w:szCs w:val="20"/>
              </w:rPr>
            </w:pPr>
          </w:p>
        </w:tc>
        <w:tc>
          <w:tcPr>
            <w:tcW w:w="6964" w:type="dxa"/>
            <w:gridSpan w:val="2"/>
            <w:tcBorders>
              <w:bottom w:val="single" w:sz="4" w:space="0" w:color="auto"/>
            </w:tcBorders>
            <w:shd w:val="clear" w:color="auto" w:fill="auto"/>
          </w:tcPr>
          <w:p w:rsidR="00514FA0" w:rsidRPr="00514FA0" w:rsidRDefault="00ED2955" w:rsidP="00BA7B46">
            <w:pPr>
              <w:rPr>
                <w:rFonts w:ascii="Calibri" w:hAnsi="Calibri"/>
                <w:sz w:val="20"/>
                <w:szCs w:val="20"/>
              </w:rPr>
            </w:pPr>
            <w:r>
              <w:rPr>
                <w:rFonts w:ascii="Calibri" w:hAnsi="Calibri"/>
                <w:sz w:val="20"/>
                <w:szCs w:val="20"/>
              </w:rPr>
              <w:t>No old business</w:t>
            </w:r>
          </w:p>
        </w:tc>
        <w:tc>
          <w:tcPr>
            <w:tcW w:w="2576" w:type="dxa"/>
            <w:tcBorders>
              <w:bottom w:val="single" w:sz="4" w:space="0" w:color="auto"/>
            </w:tcBorders>
            <w:shd w:val="clear" w:color="auto" w:fill="auto"/>
          </w:tcPr>
          <w:p w:rsidR="008C0413" w:rsidRPr="00514FA0" w:rsidRDefault="008C0413" w:rsidP="00BA7B46">
            <w:pPr>
              <w:rPr>
                <w:rFonts w:ascii="Calibri" w:hAnsi="Calibri"/>
                <w:sz w:val="20"/>
                <w:szCs w:val="20"/>
              </w:rPr>
            </w:pPr>
          </w:p>
        </w:tc>
        <w:tc>
          <w:tcPr>
            <w:tcW w:w="1980" w:type="dxa"/>
            <w:tcBorders>
              <w:bottom w:val="single" w:sz="4" w:space="0" w:color="auto"/>
            </w:tcBorders>
            <w:shd w:val="clear" w:color="auto" w:fill="auto"/>
          </w:tcPr>
          <w:p w:rsidR="00514FA0" w:rsidRPr="00514FA0" w:rsidRDefault="00514FA0" w:rsidP="00BA7B46">
            <w:pPr>
              <w:rPr>
                <w:rFonts w:ascii="Calibri" w:hAnsi="Calibri"/>
                <w:sz w:val="20"/>
                <w:szCs w:val="20"/>
              </w:rPr>
            </w:pPr>
          </w:p>
        </w:tc>
      </w:tr>
      <w:tr w:rsidR="00514FA0" w:rsidRPr="00BC1EDF" w:rsidTr="00BA7B46">
        <w:tc>
          <w:tcPr>
            <w:tcW w:w="14204" w:type="dxa"/>
            <w:gridSpan w:val="6"/>
            <w:tcBorders>
              <w:bottom w:val="single" w:sz="4" w:space="0" w:color="auto"/>
            </w:tcBorders>
            <w:shd w:val="clear" w:color="auto" w:fill="D9D9D9"/>
          </w:tcPr>
          <w:p w:rsidR="00514FA0" w:rsidRPr="00BC1EDF" w:rsidRDefault="00092163" w:rsidP="00BA7B46">
            <w:pPr>
              <w:rPr>
                <w:rFonts w:ascii="Calibri" w:hAnsi="Calibri"/>
                <w:b/>
                <w:sz w:val="20"/>
                <w:szCs w:val="20"/>
              </w:rPr>
            </w:pPr>
            <w:r>
              <w:rPr>
                <w:rFonts w:ascii="Calibri" w:hAnsi="Calibri"/>
                <w:b/>
                <w:sz w:val="20"/>
                <w:szCs w:val="20"/>
              </w:rPr>
              <w:t>New</w:t>
            </w:r>
            <w:r w:rsidRPr="00BC1EDF">
              <w:rPr>
                <w:rFonts w:ascii="Calibri" w:hAnsi="Calibri"/>
                <w:b/>
                <w:sz w:val="20"/>
                <w:szCs w:val="20"/>
              </w:rPr>
              <w:t xml:space="preserve"> Business:</w:t>
            </w:r>
          </w:p>
        </w:tc>
      </w:tr>
      <w:tr w:rsidR="00627B01" w:rsidRPr="00BC1EDF" w:rsidTr="00BA7B46">
        <w:tc>
          <w:tcPr>
            <w:tcW w:w="2676" w:type="dxa"/>
            <w:shd w:val="clear" w:color="auto" w:fill="auto"/>
          </w:tcPr>
          <w:p w:rsidR="00163E6B" w:rsidRPr="00323491" w:rsidRDefault="00ED2955" w:rsidP="00BA7B46">
            <w:pPr>
              <w:pStyle w:val="ListParagraph"/>
              <w:numPr>
                <w:ilvl w:val="0"/>
                <w:numId w:val="28"/>
              </w:numPr>
              <w:rPr>
                <w:rFonts w:ascii="Calibri" w:hAnsi="Calibri"/>
                <w:b/>
                <w:sz w:val="20"/>
                <w:szCs w:val="20"/>
              </w:rPr>
            </w:pPr>
            <w:r>
              <w:rPr>
                <w:rFonts w:ascii="Calibri" w:hAnsi="Calibri"/>
                <w:b/>
                <w:sz w:val="20"/>
                <w:szCs w:val="20"/>
              </w:rPr>
              <w:t>David Keith, CEO contract</w:t>
            </w:r>
          </w:p>
          <w:p w:rsidR="00163E6B" w:rsidRDefault="00163E6B" w:rsidP="00BA7B46">
            <w:pPr>
              <w:rPr>
                <w:rFonts w:ascii="Calibri" w:hAnsi="Calibri"/>
                <w:b/>
                <w:sz w:val="20"/>
                <w:szCs w:val="20"/>
              </w:rPr>
            </w:pPr>
          </w:p>
          <w:p w:rsidR="00163E6B" w:rsidRDefault="00163E6B" w:rsidP="00BA7B46">
            <w:pPr>
              <w:rPr>
                <w:rFonts w:ascii="Calibri" w:hAnsi="Calibri"/>
                <w:b/>
                <w:sz w:val="20"/>
                <w:szCs w:val="20"/>
              </w:rPr>
            </w:pPr>
          </w:p>
          <w:p w:rsidR="00163E6B" w:rsidRDefault="00163E6B" w:rsidP="00BA7B46">
            <w:pPr>
              <w:rPr>
                <w:rFonts w:ascii="Calibri" w:hAnsi="Calibri"/>
                <w:b/>
                <w:sz w:val="20"/>
                <w:szCs w:val="20"/>
              </w:rPr>
            </w:pPr>
          </w:p>
          <w:p w:rsidR="00163E6B" w:rsidRDefault="00163E6B" w:rsidP="00BA7B46">
            <w:pPr>
              <w:rPr>
                <w:rFonts w:ascii="Calibri" w:hAnsi="Calibri"/>
                <w:b/>
                <w:sz w:val="20"/>
                <w:szCs w:val="20"/>
              </w:rPr>
            </w:pPr>
          </w:p>
          <w:p w:rsidR="00163E6B" w:rsidRDefault="00163E6B" w:rsidP="00BA7B46">
            <w:pPr>
              <w:rPr>
                <w:rFonts w:ascii="Calibri" w:hAnsi="Calibri"/>
                <w:b/>
                <w:sz w:val="20"/>
                <w:szCs w:val="20"/>
              </w:rPr>
            </w:pPr>
          </w:p>
          <w:p w:rsidR="00163E6B" w:rsidRDefault="00163E6B" w:rsidP="00BA7B46">
            <w:pPr>
              <w:rPr>
                <w:rFonts w:ascii="Calibri" w:hAnsi="Calibri"/>
                <w:b/>
                <w:sz w:val="20"/>
                <w:szCs w:val="20"/>
              </w:rPr>
            </w:pPr>
          </w:p>
          <w:p w:rsidR="00163E6B" w:rsidRDefault="00163E6B" w:rsidP="00BA7B46">
            <w:pPr>
              <w:rPr>
                <w:rFonts w:ascii="Calibri" w:hAnsi="Calibri"/>
                <w:b/>
                <w:sz w:val="20"/>
                <w:szCs w:val="20"/>
              </w:rPr>
            </w:pPr>
          </w:p>
          <w:p w:rsidR="000F4A59" w:rsidRPr="00ED2955" w:rsidRDefault="000F4A59" w:rsidP="00BA7B46">
            <w:pPr>
              <w:rPr>
                <w:rFonts w:ascii="Calibri" w:hAnsi="Calibri"/>
                <w:b/>
                <w:sz w:val="20"/>
                <w:szCs w:val="20"/>
              </w:rPr>
            </w:pPr>
          </w:p>
        </w:tc>
        <w:tc>
          <w:tcPr>
            <w:tcW w:w="6972" w:type="dxa"/>
            <w:gridSpan w:val="3"/>
            <w:shd w:val="clear" w:color="auto" w:fill="auto"/>
          </w:tcPr>
          <w:p w:rsidR="002317BF" w:rsidRDefault="00ED2955" w:rsidP="00BA7B46">
            <w:pPr>
              <w:rPr>
                <w:rFonts w:ascii="Calibri" w:hAnsi="Calibri"/>
                <w:sz w:val="20"/>
                <w:szCs w:val="20"/>
              </w:rPr>
            </w:pPr>
            <w:r>
              <w:rPr>
                <w:rFonts w:ascii="Calibri" w:hAnsi="Calibri"/>
                <w:sz w:val="20"/>
                <w:szCs w:val="20"/>
              </w:rPr>
              <w:t>Mr. Smith stated the</w:t>
            </w:r>
            <w:r w:rsidR="00BA7DAA">
              <w:rPr>
                <w:rFonts w:ascii="Calibri" w:hAnsi="Calibri"/>
                <w:sz w:val="20"/>
                <w:szCs w:val="20"/>
              </w:rPr>
              <w:t xml:space="preserve"> key question was </w:t>
            </w:r>
            <w:r>
              <w:rPr>
                <w:rFonts w:ascii="Calibri" w:hAnsi="Calibri"/>
                <w:sz w:val="20"/>
                <w:szCs w:val="20"/>
              </w:rPr>
              <w:t>is “</w:t>
            </w:r>
            <w:r w:rsidR="00BA7DAA">
              <w:rPr>
                <w:rFonts w:ascii="Calibri" w:hAnsi="Calibri"/>
                <w:sz w:val="20"/>
                <w:szCs w:val="20"/>
              </w:rPr>
              <w:t>D</w:t>
            </w:r>
            <w:r>
              <w:rPr>
                <w:rFonts w:ascii="Calibri" w:hAnsi="Calibri"/>
                <w:sz w:val="20"/>
                <w:szCs w:val="20"/>
              </w:rPr>
              <w:t xml:space="preserve">o we want to continue David Keith’s </w:t>
            </w:r>
            <w:r w:rsidR="00BA7DAA">
              <w:rPr>
                <w:rFonts w:ascii="Calibri" w:hAnsi="Calibri"/>
                <w:sz w:val="20"/>
                <w:szCs w:val="20"/>
              </w:rPr>
              <w:t>employment</w:t>
            </w:r>
            <w:r>
              <w:rPr>
                <w:rFonts w:ascii="Calibri" w:hAnsi="Calibri"/>
                <w:sz w:val="20"/>
                <w:szCs w:val="20"/>
              </w:rPr>
              <w:t>?”</w:t>
            </w:r>
            <w:r w:rsidR="00BA7DAA">
              <w:rPr>
                <w:rFonts w:ascii="Calibri" w:hAnsi="Calibri"/>
                <w:sz w:val="20"/>
                <w:szCs w:val="20"/>
              </w:rPr>
              <w:t xml:space="preserve">  </w:t>
            </w:r>
            <w:r w:rsidR="002317BF">
              <w:rPr>
                <w:rFonts w:ascii="Calibri" w:hAnsi="Calibri"/>
                <w:sz w:val="20"/>
                <w:szCs w:val="20"/>
              </w:rPr>
              <w:t xml:space="preserve"> It was agreed that we do want to continue with David Keith’s employment.</w:t>
            </w:r>
          </w:p>
          <w:p w:rsidR="00071261" w:rsidRDefault="002317BF" w:rsidP="00BA7B46">
            <w:pPr>
              <w:rPr>
                <w:rFonts w:ascii="Calibri" w:hAnsi="Calibri"/>
                <w:sz w:val="20"/>
                <w:szCs w:val="20"/>
              </w:rPr>
            </w:pPr>
            <w:r>
              <w:rPr>
                <w:rFonts w:ascii="Calibri" w:hAnsi="Calibri"/>
                <w:sz w:val="20"/>
                <w:szCs w:val="20"/>
              </w:rPr>
              <w:t>Weldon asked Scott “Where do we stand on bonuses?”  Scott replied that David’s hospital bonus</w:t>
            </w:r>
            <w:r w:rsidR="00F2331B">
              <w:rPr>
                <w:rFonts w:ascii="Calibri" w:hAnsi="Calibri"/>
                <w:sz w:val="20"/>
                <w:szCs w:val="20"/>
              </w:rPr>
              <w:t xml:space="preserve"> threshold</w:t>
            </w:r>
            <w:r>
              <w:rPr>
                <w:rFonts w:ascii="Calibri" w:hAnsi="Calibri"/>
                <w:sz w:val="20"/>
                <w:szCs w:val="20"/>
              </w:rPr>
              <w:t xml:space="preserve"> was 30% in his contract.</w:t>
            </w:r>
            <w:r w:rsidR="00F2331B">
              <w:rPr>
                <w:rFonts w:ascii="Calibri" w:hAnsi="Calibri"/>
                <w:sz w:val="20"/>
                <w:szCs w:val="20"/>
              </w:rPr>
              <w:t xml:space="preserve">  It had a threshold of 10% based on the hospital making its trigger points.  Mr. Smith asked what the EBIDA trigger was.  Scott said it was 60 and that we did meet the EBIDA, it was at 105%.  Weldon asked what the other requirements were</w:t>
            </w:r>
            <w:r>
              <w:rPr>
                <w:rFonts w:ascii="Calibri" w:hAnsi="Calibri"/>
                <w:sz w:val="20"/>
                <w:szCs w:val="20"/>
              </w:rPr>
              <w:t xml:space="preserve"> </w:t>
            </w:r>
            <w:r w:rsidR="00071261">
              <w:rPr>
                <w:rFonts w:ascii="Calibri" w:hAnsi="Calibri"/>
                <w:sz w:val="20"/>
                <w:szCs w:val="20"/>
              </w:rPr>
              <w:t>:</w:t>
            </w:r>
          </w:p>
          <w:p w:rsidR="00071261" w:rsidRDefault="00071261" w:rsidP="00BA7B46">
            <w:pPr>
              <w:rPr>
                <w:rFonts w:ascii="Calibri" w:hAnsi="Calibri"/>
                <w:sz w:val="20"/>
                <w:szCs w:val="20"/>
              </w:rPr>
            </w:pPr>
          </w:p>
          <w:p w:rsidR="00071261" w:rsidRPr="00071261" w:rsidRDefault="00CB76D4" w:rsidP="00BA7B46">
            <w:pPr>
              <w:rPr>
                <w:rFonts w:ascii="Calibri" w:hAnsi="Calibri"/>
                <w:b/>
                <w:sz w:val="22"/>
                <w:szCs w:val="20"/>
              </w:rPr>
            </w:pPr>
            <w:r>
              <w:rPr>
                <w:rFonts w:ascii="Calibri" w:hAnsi="Calibri"/>
                <w:b/>
                <w:sz w:val="22"/>
                <w:szCs w:val="20"/>
              </w:rPr>
              <w:t>Stewardship – the trigger:</w:t>
            </w:r>
          </w:p>
          <w:p w:rsidR="00CF52A6" w:rsidRPr="00071261" w:rsidRDefault="00ED2955" w:rsidP="00BA7B46">
            <w:pPr>
              <w:numPr>
                <w:ilvl w:val="0"/>
                <w:numId w:val="34"/>
              </w:numPr>
              <w:rPr>
                <w:rFonts w:ascii="Calibri" w:hAnsi="Calibri"/>
                <w:sz w:val="20"/>
                <w:szCs w:val="20"/>
              </w:rPr>
            </w:pPr>
            <w:r>
              <w:rPr>
                <w:rFonts w:ascii="Calibri" w:hAnsi="Calibri"/>
                <w:sz w:val="20"/>
                <w:szCs w:val="20"/>
              </w:rPr>
              <w:t xml:space="preserve">  </w:t>
            </w:r>
            <w:r w:rsidR="00721018" w:rsidRPr="00071261">
              <w:rPr>
                <w:rFonts w:ascii="Calibri" w:hAnsi="Calibri"/>
                <w:sz w:val="20"/>
                <w:szCs w:val="20"/>
              </w:rPr>
              <w:t>EBITDA Margin % of 11.1%</w:t>
            </w:r>
          </w:p>
          <w:p w:rsidR="00CF52A6" w:rsidRPr="00071261" w:rsidRDefault="00721018" w:rsidP="00BA7B46">
            <w:pPr>
              <w:numPr>
                <w:ilvl w:val="2"/>
                <w:numId w:val="34"/>
              </w:numPr>
              <w:rPr>
                <w:rFonts w:ascii="Calibri" w:hAnsi="Calibri"/>
                <w:sz w:val="20"/>
                <w:szCs w:val="20"/>
              </w:rPr>
            </w:pPr>
            <w:r w:rsidRPr="00071261">
              <w:rPr>
                <w:rFonts w:ascii="Calibri" w:hAnsi="Calibri"/>
                <w:sz w:val="20"/>
                <w:szCs w:val="20"/>
              </w:rPr>
              <w:t xml:space="preserve">Defined as:   (Net Operating Income + Depreciation) / Net Operating Revenues. </w:t>
            </w:r>
          </w:p>
          <w:p w:rsidR="00CF52A6" w:rsidRPr="00071261" w:rsidRDefault="00721018" w:rsidP="00BA7B46">
            <w:pPr>
              <w:numPr>
                <w:ilvl w:val="2"/>
                <w:numId w:val="34"/>
              </w:numPr>
              <w:rPr>
                <w:rFonts w:ascii="Calibri" w:hAnsi="Calibri"/>
                <w:sz w:val="20"/>
                <w:szCs w:val="20"/>
              </w:rPr>
            </w:pPr>
            <w:r w:rsidRPr="00071261">
              <w:rPr>
                <w:rFonts w:ascii="Calibri" w:hAnsi="Calibri"/>
                <w:sz w:val="20"/>
                <w:szCs w:val="20"/>
              </w:rPr>
              <w:t>Source : Audited financials</w:t>
            </w:r>
          </w:p>
          <w:p w:rsidR="00CF52A6" w:rsidRPr="00071261" w:rsidRDefault="00721018" w:rsidP="00BA7B46">
            <w:pPr>
              <w:numPr>
                <w:ilvl w:val="2"/>
                <w:numId w:val="34"/>
              </w:numPr>
              <w:rPr>
                <w:rFonts w:ascii="Calibri" w:hAnsi="Calibri"/>
                <w:sz w:val="20"/>
                <w:szCs w:val="20"/>
              </w:rPr>
            </w:pPr>
            <w:r w:rsidRPr="00071261">
              <w:rPr>
                <w:rFonts w:ascii="Calibri" w:hAnsi="Calibri"/>
                <w:sz w:val="20"/>
                <w:szCs w:val="20"/>
              </w:rPr>
              <w:t>Baseline:  FY13 @ 7.1%, FY14 @ 9.1%, BY15 Target 11.1%</w:t>
            </w:r>
          </w:p>
          <w:p w:rsidR="00CF52A6" w:rsidRPr="00071261" w:rsidRDefault="00721018" w:rsidP="00BA7B46">
            <w:pPr>
              <w:numPr>
                <w:ilvl w:val="0"/>
                <w:numId w:val="34"/>
              </w:numPr>
              <w:rPr>
                <w:rFonts w:ascii="Calibri" w:hAnsi="Calibri"/>
                <w:sz w:val="20"/>
                <w:szCs w:val="20"/>
              </w:rPr>
            </w:pPr>
            <w:r w:rsidRPr="00071261">
              <w:rPr>
                <w:rFonts w:ascii="Calibri" w:hAnsi="Calibri"/>
                <w:sz w:val="20"/>
                <w:szCs w:val="20"/>
              </w:rPr>
              <w:t>Net Revenue Collection Ratio (</w:t>
            </w:r>
            <w:proofErr w:type="gramStart"/>
            <w:r w:rsidRPr="00071261">
              <w:rPr>
                <w:rFonts w:ascii="Calibri" w:hAnsi="Calibri"/>
                <w:sz w:val="20"/>
                <w:szCs w:val="20"/>
              </w:rPr>
              <w:t>NRCR%</w:t>
            </w:r>
            <w:proofErr w:type="gramEnd"/>
            <w:r w:rsidRPr="00071261">
              <w:rPr>
                <w:rFonts w:ascii="Calibri" w:hAnsi="Calibri"/>
                <w:sz w:val="20"/>
                <w:szCs w:val="20"/>
              </w:rPr>
              <w:t>)</w:t>
            </w:r>
          </w:p>
          <w:p w:rsidR="00CF52A6" w:rsidRPr="00071261" w:rsidRDefault="00721018" w:rsidP="00BA7B46">
            <w:pPr>
              <w:numPr>
                <w:ilvl w:val="2"/>
                <w:numId w:val="34"/>
              </w:numPr>
              <w:rPr>
                <w:rFonts w:ascii="Calibri" w:hAnsi="Calibri"/>
                <w:sz w:val="20"/>
                <w:szCs w:val="20"/>
              </w:rPr>
            </w:pPr>
            <w:r w:rsidRPr="00071261">
              <w:rPr>
                <w:rFonts w:ascii="Calibri" w:hAnsi="Calibri"/>
                <w:sz w:val="20"/>
                <w:szCs w:val="20"/>
              </w:rPr>
              <w:t>Defined as:  Cash Receipts / Net Operating Revenues</w:t>
            </w:r>
          </w:p>
          <w:p w:rsidR="00CF52A6" w:rsidRPr="00071261" w:rsidRDefault="00721018" w:rsidP="00BA7B46">
            <w:pPr>
              <w:numPr>
                <w:ilvl w:val="2"/>
                <w:numId w:val="34"/>
              </w:numPr>
              <w:rPr>
                <w:rFonts w:ascii="Calibri" w:hAnsi="Calibri"/>
                <w:sz w:val="20"/>
                <w:szCs w:val="20"/>
              </w:rPr>
            </w:pPr>
            <w:r w:rsidRPr="00071261">
              <w:rPr>
                <w:rFonts w:ascii="Calibri" w:hAnsi="Calibri"/>
                <w:sz w:val="20"/>
                <w:szCs w:val="20"/>
              </w:rPr>
              <w:t>Source : Audited financials</w:t>
            </w:r>
          </w:p>
          <w:p w:rsidR="00CF52A6" w:rsidRPr="00071261" w:rsidRDefault="00721018" w:rsidP="00BA7B46">
            <w:pPr>
              <w:numPr>
                <w:ilvl w:val="2"/>
                <w:numId w:val="34"/>
              </w:numPr>
              <w:rPr>
                <w:rFonts w:ascii="Calibri" w:hAnsi="Calibri"/>
                <w:sz w:val="20"/>
                <w:szCs w:val="20"/>
              </w:rPr>
            </w:pPr>
            <w:r w:rsidRPr="00071261">
              <w:rPr>
                <w:rFonts w:ascii="Calibri" w:hAnsi="Calibri"/>
                <w:sz w:val="20"/>
                <w:szCs w:val="20"/>
              </w:rPr>
              <w:t>Baseline: FY13 @ 104%, FY14 @ 108%, BY15 Target 102%</w:t>
            </w:r>
          </w:p>
          <w:p w:rsidR="00071261" w:rsidRDefault="00071261" w:rsidP="00BA7B46">
            <w:pPr>
              <w:rPr>
                <w:rFonts w:ascii="Calibri" w:hAnsi="Calibri"/>
                <w:sz w:val="20"/>
                <w:szCs w:val="20"/>
              </w:rPr>
            </w:pPr>
          </w:p>
          <w:p w:rsidR="00071261" w:rsidRPr="00C46C16" w:rsidRDefault="00071261" w:rsidP="00BA7B46">
            <w:pPr>
              <w:jc w:val="center"/>
              <w:rPr>
                <w:rFonts w:ascii="Calibri" w:hAnsi="Calibri"/>
                <w:b/>
                <w:i/>
                <w:sz w:val="22"/>
                <w:szCs w:val="20"/>
              </w:rPr>
            </w:pPr>
            <w:r w:rsidRPr="00C46C16">
              <w:rPr>
                <w:rFonts w:ascii="Calibri" w:hAnsi="Calibri"/>
                <w:b/>
                <w:i/>
                <w:sz w:val="22"/>
                <w:szCs w:val="20"/>
              </w:rPr>
              <w:t>Target:  EBI</w:t>
            </w:r>
            <w:r w:rsidR="00BA7B46">
              <w:rPr>
                <w:rFonts w:ascii="Calibri" w:hAnsi="Calibri"/>
                <w:b/>
                <w:i/>
                <w:sz w:val="22"/>
                <w:szCs w:val="20"/>
              </w:rPr>
              <w:t>D</w:t>
            </w:r>
            <w:r w:rsidRPr="00C46C16">
              <w:rPr>
                <w:rFonts w:ascii="Calibri" w:hAnsi="Calibri"/>
                <w:b/>
                <w:i/>
                <w:sz w:val="22"/>
                <w:szCs w:val="20"/>
              </w:rPr>
              <w:t>A Margin  11.1%, NRCR%  102%</w:t>
            </w:r>
          </w:p>
          <w:p w:rsidR="00071261" w:rsidRPr="00C46C16" w:rsidRDefault="00071261" w:rsidP="00BA7B46">
            <w:pPr>
              <w:jc w:val="center"/>
              <w:rPr>
                <w:rFonts w:ascii="Calibri" w:hAnsi="Calibri"/>
                <w:b/>
                <w:i/>
                <w:sz w:val="22"/>
                <w:szCs w:val="20"/>
              </w:rPr>
            </w:pPr>
            <w:r w:rsidRPr="00C46C16">
              <w:rPr>
                <w:rFonts w:ascii="Calibri" w:hAnsi="Calibri"/>
                <w:b/>
                <w:i/>
                <w:sz w:val="22"/>
                <w:szCs w:val="20"/>
              </w:rPr>
              <w:t>Target Plus:  EB</w:t>
            </w:r>
            <w:r w:rsidR="00BA7B46">
              <w:rPr>
                <w:rFonts w:ascii="Calibri" w:hAnsi="Calibri"/>
                <w:b/>
                <w:i/>
                <w:sz w:val="22"/>
                <w:szCs w:val="20"/>
              </w:rPr>
              <w:t>ID</w:t>
            </w:r>
            <w:r w:rsidRPr="00C46C16">
              <w:rPr>
                <w:rFonts w:ascii="Calibri" w:hAnsi="Calibri"/>
                <w:b/>
                <w:i/>
                <w:sz w:val="22"/>
                <w:szCs w:val="20"/>
              </w:rPr>
              <w:t>A Margin  12.0%, NRCR%  103%</w:t>
            </w:r>
          </w:p>
          <w:p w:rsidR="00071261" w:rsidRDefault="00071261" w:rsidP="00BA7B46">
            <w:pPr>
              <w:rPr>
                <w:rFonts w:ascii="Calibri" w:hAnsi="Calibri"/>
                <w:sz w:val="20"/>
                <w:szCs w:val="20"/>
              </w:rPr>
            </w:pPr>
          </w:p>
          <w:p w:rsidR="00071261" w:rsidRPr="00C46C16" w:rsidRDefault="00071261" w:rsidP="00BA7B46">
            <w:pPr>
              <w:rPr>
                <w:rFonts w:ascii="Calibri" w:hAnsi="Calibri"/>
                <w:b/>
                <w:szCs w:val="20"/>
              </w:rPr>
            </w:pPr>
            <w:r w:rsidRPr="00C46C16">
              <w:rPr>
                <w:rFonts w:ascii="Calibri" w:hAnsi="Calibri"/>
                <w:b/>
                <w:szCs w:val="20"/>
              </w:rPr>
              <w:t>Quality:</w:t>
            </w:r>
          </w:p>
          <w:p w:rsidR="00CF52A6" w:rsidRPr="00071261" w:rsidRDefault="00721018" w:rsidP="00BA7B46">
            <w:pPr>
              <w:numPr>
                <w:ilvl w:val="0"/>
                <w:numId w:val="35"/>
              </w:numPr>
              <w:rPr>
                <w:rFonts w:ascii="Calibri" w:hAnsi="Calibri"/>
                <w:sz w:val="20"/>
                <w:szCs w:val="20"/>
              </w:rPr>
            </w:pPr>
            <w:r w:rsidRPr="00071261">
              <w:rPr>
                <w:rFonts w:ascii="Calibri" w:hAnsi="Calibri"/>
                <w:sz w:val="20"/>
                <w:szCs w:val="20"/>
              </w:rPr>
              <w:t>Clinical Process of Care</w:t>
            </w:r>
          </w:p>
          <w:p w:rsidR="00CF52A6" w:rsidRPr="00071261" w:rsidRDefault="00721018" w:rsidP="00BA7B46">
            <w:pPr>
              <w:numPr>
                <w:ilvl w:val="1"/>
                <w:numId w:val="35"/>
              </w:numPr>
              <w:rPr>
                <w:rFonts w:ascii="Calibri" w:hAnsi="Calibri"/>
                <w:sz w:val="20"/>
                <w:szCs w:val="20"/>
              </w:rPr>
            </w:pPr>
            <w:r w:rsidRPr="00071261">
              <w:rPr>
                <w:rFonts w:ascii="Calibri" w:hAnsi="Calibri"/>
                <w:sz w:val="20"/>
                <w:szCs w:val="20"/>
              </w:rPr>
              <w:t>SCIP</w:t>
            </w:r>
            <w:r w:rsidR="00C46C16">
              <w:rPr>
                <w:rFonts w:ascii="Calibri" w:hAnsi="Calibri"/>
                <w:sz w:val="20"/>
                <w:szCs w:val="20"/>
              </w:rPr>
              <w:t xml:space="preserve"> </w:t>
            </w:r>
            <w:r w:rsidR="00C46C16" w:rsidRPr="00C46C16">
              <w:rPr>
                <w:rFonts w:ascii="Calibri" w:hAnsi="Calibri"/>
                <w:b/>
                <w:i/>
                <w:sz w:val="22"/>
                <w:szCs w:val="20"/>
              </w:rPr>
              <w:t>(</w:t>
            </w:r>
            <w:r w:rsidR="00C46C16" w:rsidRPr="007F6A76">
              <w:rPr>
                <w:rFonts w:ascii="Calibri" w:hAnsi="Calibri"/>
                <w:b/>
                <w:i/>
                <w:sz w:val="22"/>
                <w:szCs w:val="20"/>
                <w:highlight w:val="yellow"/>
              </w:rPr>
              <w:t>Surgical Care Improvement Plan</w:t>
            </w:r>
            <w:r w:rsidR="00C46C16" w:rsidRPr="00C46C16">
              <w:rPr>
                <w:rFonts w:ascii="Calibri" w:hAnsi="Calibri"/>
                <w:b/>
                <w:i/>
                <w:sz w:val="22"/>
                <w:szCs w:val="20"/>
              </w:rPr>
              <w:t>):</w:t>
            </w:r>
            <w:r w:rsidRPr="00071261">
              <w:rPr>
                <w:rFonts w:ascii="Calibri" w:hAnsi="Calibri"/>
                <w:sz w:val="20"/>
                <w:szCs w:val="20"/>
              </w:rPr>
              <w:t xml:space="preserve"> </w:t>
            </w:r>
            <w:r w:rsidR="00C46C16">
              <w:rPr>
                <w:rFonts w:ascii="Calibri" w:hAnsi="Calibri"/>
                <w:sz w:val="20"/>
                <w:szCs w:val="20"/>
              </w:rPr>
              <w:t xml:space="preserve"> </w:t>
            </w:r>
            <w:r w:rsidRPr="00071261">
              <w:rPr>
                <w:rFonts w:ascii="Calibri" w:hAnsi="Calibri"/>
                <w:sz w:val="20"/>
                <w:szCs w:val="20"/>
              </w:rPr>
              <w:t xml:space="preserve">– </w:t>
            </w:r>
            <w:proofErr w:type="spellStart"/>
            <w:r w:rsidRPr="00071261">
              <w:rPr>
                <w:rFonts w:ascii="Calibri" w:hAnsi="Calibri"/>
                <w:sz w:val="20"/>
                <w:szCs w:val="20"/>
              </w:rPr>
              <w:t>Inf</w:t>
            </w:r>
            <w:proofErr w:type="spellEnd"/>
            <w:r w:rsidRPr="00071261">
              <w:rPr>
                <w:rFonts w:ascii="Calibri" w:hAnsi="Calibri"/>
                <w:sz w:val="20"/>
                <w:szCs w:val="20"/>
              </w:rPr>
              <w:t xml:space="preserve"> – 2</w:t>
            </w:r>
          </w:p>
          <w:p w:rsidR="00CF52A6" w:rsidRPr="00071261" w:rsidRDefault="00721018" w:rsidP="00BA7B46">
            <w:pPr>
              <w:numPr>
                <w:ilvl w:val="2"/>
                <w:numId w:val="35"/>
              </w:numPr>
              <w:rPr>
                <w:rFonts w:ascii="Calibri" w:hAnsi="Calibri"/>
                <w:sz w:val="20"/>
                <w:szCs w:val="20"/>
              </w:rPr>
            </w:pPr>
            <w:r w:rsidRPr="00071261">
              <w:rPr>
                <w:rFonts w:ascii="Calibri" w:hAnsi="Calibri"/>
                <w:sz w:val="20"/>
                <w:szCs w:val="20"/>
              </w:rPr>
              <w:t>Definition:  Prophylactic Antibiotic Selection for Surgical Patients</w:t>
            </w:r>
          </w:p>
          <w:p w:rsidR="00CF52A6" w:rsidRPr="00071261" w:rsidRDefault="00721018" w:rsidP="00BA7B46">
            <w:pPr>
              <w:numPr>
                <w:ilvl w:val="1"/>
                <w:numId w:val="35"/>
              </w:numPr>
              <w:rPr>
                <w:rFonts w:ascii="Calibri" w:hAnsi="Calibri"/>
                <w:sz w:val="20"/>
                <w:szCs w:val="20"/>
              </w:rPr>
            </w:pPr>
            <w:r w:rsidRPr="00071261">
              <w:rPr>
                <w:rFonts w:ascii="Calibri" w:hAnsi="Calibri"/>
                <w:sz w:val="20"/>
                <w:szCs w:val="20"/>
              </w:rPr>
              <w:t xml:space="preserve">Source: CMS </w:t>
            </w:r>
            <w:r w:rsidR="00192DF4" w:rsidRPr="00071261">
              <w:rPr>
                <w:rFonts w:ascii="Calibri" w:hAnsi="Calibri"/>
                <w:sz w:val="20"/>
                <w:szCs w:val="20"/>
              </w:rPr>
              <w:t>Reporting and</w:t>
            </w:r>
            <w:r w:rsidRPr="00071261">
              <w:rPr>
                <w:rFonts w:ascii="Calibri" w:hAnsi="Calibri"/>
                <w:sz w:val="20"/>
                <w:szCs w:val="20"/>
              </w:rPr>
              <w:t xml:space="preserve"> VHA Value </w:t>
            </w:r>
            <w:r w:rsidR="00192DF4" w:rsidRPr="00071261">
              <w:rPr>
                <w:rFonts w:ascii="Calibri" w:hAnsi="Calibri"/>
                <w:sz w:val="20"/>
                <w:szCs w:val="20"/>
              </w:rPr>
              <w:t>Analyzer.</w:t>
            </w:r>
          </w:p>
          <w:p w:rsidR="00CF52A6" w:rsidRPr="00071261" w:rsidRDefault="00721018" w:rsidP="00BA7B46">
            <w:pPr>
              <w:numPr>
                <w:ilvl w:val="1"/>
                <w:numId w:val="35"/>
              </w:numPr>
              <w:rPr>
                <w:rFonts w:ascii="Calibri" w:hAnsi="Calibri"/>
                <w:sz w:val="20"/>
                <w:szCs w:val="20"/>
              </w:rPr>
            </w:pPr>
            <w:r w:rsidRPr="00071261">
              <w:rPr>
                <w:rFonts w:ascii="Calibri" w:hAnsi="Calibri"/>
                <w:sz w:val="20"/>
                <w:szCs w:val="20"/>
              </w:rPr>
              <w:t xml:space="preserve">Baseline:  The MRHC most current published results to CMS as of 2Q2013 </w:t>
            </w:r>
            <w:proofErr w:type="gramStart"/>
            <w:r w:rsidRPr="00071261">
              <w:rPr>
                <w:rFonts w:ascii="Calibri" w:hAnsi="Calibri"/>
                <w:sz w:val="20"/>
                <w:szCs w:val="20"/>
              </w:rPr>
              <w:t>is</w:t>
            </w:r>
            <w:proofErr w:type="gramEnd"/>
            <w:r w:rsidRPr="00071261">
              <w:rPr>
                <w:rFonts w:ascii="Calibri" w:hAnsi="Calibri"/>
                <w:sz w:val="20"/>
                <w:szCs w:val="20"/>
              </w:rPr>
              <w:t xml:space="preserve"> 96.2</w:t>
            </w:r>
            <w:r w:rsidR="00192DF4" w:rsidRPr="00071261">
              <w:rPr>
                <w:rFonts w:ascii="Calibri" w:hAnsi="Calibri"/>
                <w:sz w:val="20"/>
                <w:szCs w:val="20"/>
              </w:rPr>
              <w:t xml:space="preserve">%. </w:t>
            </w:r>
          </w:p>
          <w:p w:rsidR="00071261" w:rsidRDefault="00071261" w:rsidP="00BA7B46">
            <w:pPr>
              <w:rPr>
                <w:rFonts w:ascii="Calibri" w:hAnsi="Calibri"/>
                <w:i/>
                <w:iCs/>
                <w:sz w:val="20"/>
                <w:szCs w:val="20"/>
              </w:rPr>
            </w:pPr>
          </w:p>
          <w:p w:rsidR="00071261" w:rsidRPr="00C46C16" w:rsidRDefault="00071261" w:rsidP="00BA7B46">
            <w:pPr>
              <w:jc w:val="center"/>
              <w:rPr>
                <w:rFonts w:ascii="Calibri" w:hAnsi="Calibri"/>
                <w:b/>
                <w:i/>
                <w:sz w:val="22"/>
                <w:szCs w:val="20"/>
              </w:rPr>
            </w:pPr>
            <w:r w:rsidRPr="00C46C16">
              <w:rPr>
                <w:rFonts w:ascii="Calibri" w:hAnsi="Calibri"/>
                <w:b/>
                <w:i/>
                <w:sz w:val="22"/>
                <w:szCs w:val="20"/>
              </w:rPr>
              <w:t>Target: 99</w:t>
            </w:r>
          </w:p>
          <w:p w:rsidR="00071261" w:rsidRPr="00071261" w:rsidRDefault="00071261" w:rsidP="00BA7B46">
            <w:pPr>
              <w:jc w:val="center"/>
              <w:rPr>
                <w:rFonts w:ascii="Calibri" w:hAnsi="Calibri"/>
                <w:i/>
                <w:sz w:val="20"/>
                <w:szCs w:val="20"/>
              </w:rPr>
            </w:pPr>
            <w:r w:rsidRPr="00071261">
              <w:rPr>
                <w:rFonts w:ascii="Calibri" w:hAnsi="Calibri"/>
                <w:i/>
                <w:iCs/>
                <w:sz w:val="20"/>
                <w:szCs w:val="20"/>
              </w:rPr>
              <w:t>(Moving from 96 to 99 is when MRHC begins to achieve monetary award)</w:t>
            </w:r>
          </w:p>
          <w:p w:rsidR="00071261" w:rsidRPr="00C46C16" w:rsidRDefault="00071261" w:rsidP="00BA7B46">
            <w:pPr>
              <w:jc w:val="center"/>
              <w:rPr>
                <w:rFonts w:ascii="Calibri" w:hAnsi="Calibri"/>
                <w:b/>
                <w:i/>
                <w:sz w:val="20"/>
                <w:szCs w:val="20"/>
              </w:rPr>
            </w:pPr>
            <w:r w:rsidRPr="00C46C16">
              <w:rPr>
                <w:rFonts w:ascii="Calibri" w:hAnsi="Calibri"/>
                <w:b/>
                <w:i/>
                <w:sz w:val="20"/>
                <w:szCs w:val="20"/>
              </w:rPr>
              <w:t>Target Plus: 100</w:t>
            </w:r>
          </w:p>
          <w:p w:rsidR="00071261" w:rsidRPr="00071261" w:rsidRDefault="00071261" w:rsidP="00BA7B46">
            <w:pPr>
              <w:jc w:val="center"/>
              <w:rPr>
                <w:rFonts w:ascii="Calibri" w:hAnsi="Calibri"/>
                <w:i/>
                <w:sz w:val="20"/>
                <w:szCs w:val="20"/>
              </w:rPr>
            </w:pPr>
            <w:r w:rsidRPr="00071261">
              <w:rPr>
                <w:rFonts w:ascii="Calibri" w:hAnsi="Calibri"/>
                <w:i/>
                <w:sz w:val="20"/>
                <w:szCs w:val="20"/>
              </w:rPr>
              <w:t>(</w:t>
            </w:r>
            <w:r w:rsidRPr="00071261">
              <w:rPr>
                <w:rFonts w:ascii="Calibri" w:hAnsi="Calibri"/>
                <w:i/>
                <w:iCs/>
                <w:sz w:val="20"/>
                <w:szCs w:val="20"/>
              </w:rPr>
              <w:t>Moving from 99 to 100% MRHC achieves the greatest monetary opportunity of all clinical process of care measures.)</w:t>
            </w:r>
          </w:p>
          <w:p w:rsidR="00071261" w:rsidRDefault="00071261" w:rsidP="00BA7B46">
            <w:pPr>
              <w:jc w:val="center"/>
              <w:rPr>
                <w:rFonts w:ascii="Calibri" w:hAnsi="Calibri"/>
                <w:i/>
                <w:sz w:val="20"/>
                <w:szCs w:val="20"/>
              </w:rPr>
            </w:pPr>
          </w:p>
          <w:p w:rsidR="00326119" w:rsidRDefault="00326119" w:rsidP="00BA7B46">
            <w:pPr>
              <w:rPr>
                <w:rFonts w:ascii="Calibri" w:hAnsi="Calibri"/>
                <w:b/>
                <w:sz w:val="22"/>
                <w:szCs w:val="20"/>
              </w:rPr>
            </w:pPr>
          </w:p>
          <w:p w:rsidR="00071261" w:rsidRPr="00C46C16" w:rsidRDefault="00326119" w:rsidP="00BA7B46">
            <w:pPr>
              <w:rPr>
                <w:rFonts w:ascii="Calibri" w:hAnsi="Calibri"/>
                <w:b/>
                <w:szCs w:val="20"/>
              </w:rPr>
            </w:pPr>
            <w:r w:rsidRPr="00C46C16">
              <w:rPr>
                <w:rFonts w:ascii="Calibri" w:hAnsi="Calibri"/>
                <w:b/>
                <w:szCs w:val="20"/>
              </w:rPr>
              <w:t>Quality</w:t>
            </w:r>
          </w:p>
          <w:p w:rsidR="00CF52A6" w:rsidRPr="00326119" w:rsidRDefault="00721018" w:rsidP="00BA7B46">
            <w:pPr>
              <w:numPr>
                <w:ilvl w:val="0"/>
                <w:numId w:val="37"/>
              </w:numPr>
              <w:rPr>
                <w:rFonts w:ascii="Calibri" w:hAnsi="Calibri"/>
                <w:sz w:val="20"/>
                <w:szCs w:val="20"/>
              </w:rPr>
            </w:pPr>
            <w:r w:rsidRPr="00326119">
              <w:rPr>
                <w:rFonts w:ascii="Calibri" w:hAnsi="Calibri"/>
                <w:sz w:val="20"/>
                <w:szCs w:val="20"/>
              </w:rPr>
              <w:t>Outcomes Measure</w:t>
            </w:r>
          </w:p>
          <w:p w:rsidR="00CF52A6" w:rsidRPr="00326119" w:rsidRDefault="00721018" w:rsidP="00BA7B46">
            <w:pPr>
              <w:numPr>
                <w:ilvl w:val="1"/>
                <w:numId w:val="37"/>
              </w:numPr>
              <w:rPr>
                <w:rFonts w:ascii="Calibri" w:hAnsi="Calibri"/>
                <w:sz w:val="20"/>
                <w:szCs w:val="20"/>
              </w:rPr>
            </w:pPr>
            <w:r w:rsidRPr="00326119">
              <w:rPr>
                <w:rFonts w:ascii="Calibri" w:hAnsi="Calibri"/>
                <w:sz w:val="20"/>
                <w:szCs w:val="20"/>
              </w:rPr>
              <w:t>AMI</w:t>
            </w:r>
            <w:r w:rsidR="00C46C16">
              <w:rPr>
                <w:rFonts w:ascii="Calibri" w:hAnsi="Calibri"/>
                <w:sz w:val="20"/>
                <w:szCs w:val="20"/>
              </w:rPr>
              <w:t xml:space="preserve"> </w:t>
            </w:r>
            <w:r w:rsidR="00C46C16" w:rsidRPr="00326119">
              <w:rPr>
                <w:rFonts w:ascii="Calibri" w:hAnsi="Calibri"/>
                <w:b/>
                <w:sz w:val="20"/>
                <w:szCs w:val="20"/>
              </w:rPr>
              <w:t>(</w:t>
            </w:r>
            <w:r w:rsidR="00C46C16" w:rsidRPr="007F6A76">
              <w:rPr>
                <w:rFonts w:ascii="Calibri" w:hAnsi="Calibri"/>
                <w:b/>
                <w:sz w:val="20"/>
                <w:szCs w:val="20"/>
                <w:highlight w:val="yellow"/>
              </w:rPr>
              <w:t>Acute Myocardial Infarction</w:t>
            </w:r>
            <w:r w:rsidR="00C46C16" w:rsidRPr="00326119">
              <w:rPr>
                <w:rFonts w:ascii="Calibri" w:hAnsi="Calibri"/>
                <w:b/>
                <w:sz w:val="20"/>
                <w:szCs w:val="20"/>
              </w:rPr>
              <w:t xml:space="preserve">) </w:t>
            </w:r>
            <w:r w:rsidRPr="00326119">
              <w:rPr>
                <w:rFonts w:ascii="Calibri" w:hAnsi="Calibri"/>
                <w:sz w:val="20"/>
                <w:szCs w:val="20"/>
              </w:rPr>
              <w:t xml:space="preserve"> 30 Day Survival Rate</w:t>
            </w:r>
          </w:p>
          <w:p w:rsidR="00CF52A6" w:rsidRPr="00326119" w:rsidRDefault="00721018" w:rsidP="00BA7B46">
            <w:pPr>
              <w:numPr>
                <w:ilvl w:val="2"/>
                <w:numId w:val="37"/>
              </w:numPr>
              <w:rPr>
                <w:rFonts w:ascii="Calibri" w:hAnsi="Calibri"/>
                <w:sz w:val="20"/>
                <w:szCs w:val="20"/>
              </w:rPr>
            </w:pPr>
            <w:r w:rsidRPr="00326119">
              <w:rPr>
                <w:rFonts w:ascii="Calibri" w:hAnsi="Calibri"/>
                <w:sz w:val="20"/>
                <w:szCs w:val="20"/>
              </w:rPr>
              <w:t>The 30 day mortality measures assess deaths that occur within 30 days after admission, which, depending on the length of stay, may occur post-discharge.</w:t>
            </w:r>
          </w:p>
          <w:p w:rsidR="00CF52A6" w:rsidRPr="00326119" w:rsidRDefault="00721018" w:rsidP="00BA7B46">
            <w:pPr>
              <w:numPr>
                <w:ilvl w:val="1"/>
                <w:numId w:val="37"/>
              </w:numPr>
              <w:rPr>
                <w:rFonts w:ascii="Calibri" w:hAnsi="Calibri"/>
                <w:sz w:val="20"/>
                <w:szCs w:val="20"/>
              </w:rPr>
            </w:pPr>
            <w:r w:rsidRPr="00326119">
              <w:rPr>
                <w:rFonts w:ascii="Calibri" w:hAnsi="Calibri"/>
                <w:sz w:val="20"/>
                <w:szCs w:val="20"/>
              </w:rPr>
              <w:t>Source : Centers for Medicare &amp; Medicaid Services, &amp; VHA Analyzer</w:t>
            </w:r>
          </w:p>
          <w:p w:rsidR="00CF52A6" w:rsidRPr="00326119" w:rsidRDefault="00721018" w:rsidP="00BA7B46">
            <w:pPr>
              <w:numPr>
                <w:ilvl w:val="1"/>
                <w:numId w:val="37"/>
              </w:numPr>
              <w:rPr>
                <w:rFonts w:ascii="Calibri" w:hAnsi="Calibri"/>
                <w:sz w:val="20"/>
                <w:szCs w:val="20"/>
              </w:rPr>
            </w:pPr>
            <w:r w:rsidRPr="00326119">
              <w:rPr>
                <w:rFonts w:ascii="Calibri" w:hAnsi="Calibri"/>
                <w:sz w:val="20"/>
                <w:szCs w:val="20"/>
              </w:rPr>
              <w:t xml:space="preserve">Baseline:  Baseline:  The MRHC most current published results to CMS as of 2Q2013 </w:t>
            </w:r>
            <w:proofErr w:type="gramStart"/>
            <w:r w:rsidRPr="00326119">
              <w:rPr>
                <w:rFonts w:ascii="Calibri" w:hAnsi="Calibri"/>
                <w:sz w:val="20"/>
                <w:szCs w:val="20"/>
              </w:rPr>
              <w:t>is</w:t>
            </w:r>
            <w:proofErr w:type="gramEnd"/>
            <w:r w:rsidRPr="00326119">
              <w:rPr>
                <w:rFonts w:ascii="Calibri" w:hAnsi="Calibri"/>
                <w:sz w:val="20"/>
                <w:szCs w:val="20"/>
              </w:rPr>
              <w:t xml:space="preserve"> 76%</w:t>
            </w:r>
            <w:r w:rsidRPr="00326119">
              <w:rPr>
                <w:rFonts w:ascii="Calibri" w:hAnsi="Calibri"/>
                <w:i/>
                <w:iCs/>
                <w:sz w:val="20"/>
                <w:szCs w:val="20"/>
              </w:rPr>
              <w:t xml:space="preserve">. </w:t>
            </w:r>
          </w:p>
          <w:p w:rsidR="00326119" w:rsidRPr="00326119" w:rsidRDefault="00326119" w:rsidP="00BA7B46">
            <w:pPr>
              <w:rPr>
                <w:rFonts w:ascii="Calibri" w:hAnsi="Calibri"/>
                <w:sz w:val="20"/>
                <w:szCs w:val="20"/>
              </w:rPr>
            </w:pPr>
          </w:p>
          <w:p w:rsidR="00326119" w:rsidRPr="00C46C16" w:rsidRDefault="00326119" w:rsidP="00BA7B46">
            <w:pPr>
              <w:jc w:val="center"/>
              <w:rPr>
                <w:rFonts w:ascii="Calibri" w:hAnsi="Calibri"/>
                <w:b/>
                <w:i/>
                <w:sz w:val="22"/>
                <w:szCs w:val="20"/>
              </w:rPr>
            </w:pPr>
            <w:r w:rsidRPr="00C46C16">
              <w:rPr>
                <w:rFonts w:ascii="Calibri" w:hAnsi="Calibri"/>
                <w:b/>
                <w:i/>
                <w:sz w:val="22"/>
                <w:szCs w:val="20"/>
              </w:rPr>
              <w:t>Target:  77%</w:t>
            </w:r>
          </w:p>
          <w:p w:rsidR="00326119" w:rsidRPr="00C46C16" w:rsidRDefault="00326119" w:rsidP="00BA7B46">
            <w:pPr>
              <w:jc w:val="center"/>
              <w:rPr>
                <w:rFonts w:ascii="Calibri" w:hAnsi="Calibri"/>
                <w:i/>
                <w:sz w:val="20"/>
                <w:szCs w:val="20"/>
              </w:rPr>
            </w:pPr>
            <w:r w:rsidRPr="00C46C16">
              <w:rPr>
                <w:rFonts w:ascii="Calibri" w:hAnsi="Calibri"/>
                <w:i/>
                <w:sz w:val="20"/>
                <w:szCs w:val="20"/>
              </w:rPr>
              <w:t>(</w:t>
            </w:r>
            <w:r w:rsidRPr="00C46C16">
              <w:rPr>
                <w:rFonts w:ascii="Calibri" w:hAnsi="Calibri"/>
                <w:i/>
                <w:iCs/>
                <w:sz w:val="20"/>
                <w:szCs w:val="20"/>
              </w:rPr>
              <w:t xml:space="preserve">Moving from 76 to 77% is when MRHC begins to receive monetary award) </w:t>
            </w:r>
          </w:p>
          <w:p w:rsidR="00326119" w:rsidRPr="00C46C16" w:rsidRDefault="00326119" w:rsidP="00BA7B46">
            <w:pPr>
              <w:jc w:val="center"/>
              <w:rPr>
                <w:rFonts w:ascii="Calibri" w:hAnsi="Calibri"/>
                <w:b/>
                <w:i/>
                <w:sz w:val="22"/>
                <w:szCs w:val="20"/>
              </w:rPr>
            </w:pPr>
            <w:r w:rsidRPr="00C46C16">
              <w:rPr>
                <w:rFonts w:ascii="Calibri" w:hAnsi="Calibri"/>
                <w:b/>
                <w:i/>
                <w:sz w:val="22"/>
                <w:szCs w:val="20"/>
              </w:rPr>
              <w:t>Target Plus:  79%</w:t>
            </w:r>
          </w:p>
          <w:p w:rsidR="00326119" w:rsidRPr="00C46C16" w:rsidRDefault="00326119" w:rsidP="00BA7B46">
            <w:pPr>
              <w:jc w:val="center"/>
              <w:rPr>
                <w:rFonts w:ascii="Calibri" w:hAnsi="Calibri"/>
                <w:i/>
                <w:sz w:val="20"/>
                <w:szCs w:val="20"/>
              </w:rPr>
            </w:pPr>
            <w:r w:rsidRPr="00C46C16">
              <w:rPr>
                <w:rFonts w:ascii="Calibri" w:hAnsi="Calibri"/>
                <w:i/>
                <w:iCs/>
                <w:sz w:val="20"/>
                <w:szCs w:val="20"/>
              </w:rPr>
              <w:t>(by moving from 76 to 79% is when MRHC receives the greatest monetary award within this area)</w:t>
            </w:r>
          </w:p>
          <w:p w:rsidR="00326119" w:rsidRDefault="00326119" w:rsidP="00BA7B46">
            <w:pPr>
              <w:jc w:val="center"/>
              <w:rPr>
                <w:rFonts w:ascii="Calibri" w:hAnsi="Calibri"/>
                <w:i/>
                <w:sz w:val="18"/>
                <w:szCs w:val="20"/>
              </w:rPr>
            </w:pPr>
          </w:p>
          <w:p w:rsidR="00326119" w:rsidRDefault="00326119" w:rsidP="00BA7B46">
            <w:pPr>
              <w:pStyle w:val="ListParagraph"/>
              <w:jc w:val="center"/>
              <w:rPr>
                <w:rFonts w:ascii="Calibri" w:hAnsi="Calibri"/>
                <w:i/>
                <w:sz w:val="20"/>
                <w:szCs w:val="20"/>
              </w:rPr>
            </w:pPr>
          </w:p>
          <w:p w:rsidR="00326119" w:rsidRPr="00C46C16" w:rsidRDefault="00326119" w:rsidP="00BA7B46">
            <w:pPr>
              <w:rPr>
                <w:rFonts w:ascii="Calibri" w:hAnsi="Calibri"/>
                <w:b/>
                <w:szCs w:val="20"/>
              </w:rPr>
            </w:pPr>
            <w:r w:rsidRPr="00C46C16">
              <w:rPr>
                <w:rFonts w:ascii="Calibri" w:hAnsi="Calibri"/>
                <w:b/>
                <w:szCs w:val="20"/>
              </w:rPr>
              <w:lastRenderedPageBreak/>
              <w:t>Customer Service:</w:t>
            </w:r>
          </w:p>
          <w:p w:rsidR="00CF52A6" w:rsidRPr="004F1781" w:rsidRDefault="00721018" w:rsidP="00BA7B46">
            <w:pPr>
              <w:numPr>
                <w:ilvl w:val="0"/>
                <w:numId w:val="38"/>
              </w:numPr>
              <w:rPr>
                <w:rFonts w:ascii="Calibri" w:hAnsi="Calibri"/>
                <w:sz w:val="20"/>
                <w:szCs w:val="20"/>
              </w:rPr>
            </w:pPr>
            <w:r w:rsidRPr="004F1781">
              <w:rPr>
                <w:rFonts w:ascii="Calibri" w:hAnsi="Calibri"/>
                <w:sz w:val="20"/>
                <w:szCs w:val="20"/>
              </w:rPr>
              <w:t xml:space="preserve">Patient Experience  of Care Measure </w:t>
            </w:r>
          </w:p>
          <w:p w:rsidR="00CF52A6" w:rsidRPr="004F1781" w:rsidRDefault="00721018" w:rsidP="00BA7B46">
            <w:pPr>
              <w:numPr>
                <w:ilvl w:val="1"/>
                <w:numId w:val="38"/>
              </w:numPr>
              <w:rPr>
                <w:rFonts w:ascii="Calibri" w:hAnsi="Calibri"/>
                <w:sz w:val="20"/>
                <w:szCs w:val="20"/>
              </w:rPr>
            </w:pPr>
            <w:r w:rsidRPr="004F1781">
              <w:rPr>
                <w:rFonts w:ascii="Calibri" w:hAnsi="Calibri"/>
                <w:sz w:val="20"/>
                <w:szCs w:val="20"/>
              </w:rPr>
              <w:t>Clean and Quiet</w:t>
            </w:r>
          </w:p>
          <w:p w:rsidR="00CF52A6" w:rsidRPr="004F1781" w:rsidRDefault="00721018" w:rsidP="00BA7B46">
            <w:pPr>
              <w:numPr>
                <w:ilvl w:val="2"/>
                <w:numId w:val="38"/>
              </w:numPr>
              <w:rPr>
                <w:rFonts w:ascii="Calibri" w:hAnsi="Calibri"/>
                <w:sz w:val="20"/>
                <w:szCs w:val="20"/>
              </w:rPr>
            </w:pPr>
            <w:r w:rsidRPr="004F1781">
              <w:rPr>
                <w:rFonts w:ascii="Calibri" w:hAnsi="Calibri"/>
                <w:sz w:val="20"/>
                <w:szCs w:val="20"/>
              </w:rPr>
              <w:t xml:space="preserve">Indicator Definition:  </w:t>
            </w:r>
          </w:p>
          <w:p w:rsidR="00CF52A6" w:rsidRPr="004F1781" w:rsidRDefault="00721018" w:rsidP="00BA7B46">
            <w:pPr>
              <w:numPr>
                <w:ilvl w:val="3"/>
                <w:numId w:val="38"/>
              </w:numPr>
              <w:rPr>
                <w:rFonts w:ascii="Calibri" w:hAnsi="Calibri"/>
                <w:sz w:val="20"/>
                <w:szCs w:val="20"/>
              </w:rPr>
            </w:pPr>
            <w:r w:rsidRPr="004F1781">
              <w:rPr>
                <w:rFonts w:ascii="Calibri" w:hAnsi="Calibri"/>
                <w:sz w:val="20"/>
                <w:szCs w:val="20"/>
              </w:rPr>
              <w:t xml:space="preserve">During this hospital stay, how often were your room and bathroom kept clean? </w:t>
            </w:r>
          </w:p>
          <w:p w:rsidR="00CF52A6" w:rsidRPr="004F1781" w:rsidRDefault="00721018" w:rsidP="00BA7B46">
            <w:pPr>
              <w:numPr>
                <w:ilvl w:val="3"/>
                <w:numId w:val="38"/>
              </w:numPr>
              <w:rPr>
                <w:rFonts w:ascii="Calibri" w:hAnsi="Calibri"/>
                <w:sz w:val="20"/>
                <w:szCs w:val="20"/>
              </w:rPr>
            </w:pPr>
            <w:r w:rsidRPr="004F1781">
              <w:rPr>
                <w:rFonts w:ascii="Calibri" w:hAnsi="Calibri"/>
                <w:sz w:val="20"/>
                <w:szCs w:val="20"/>
              </w:rPr>
              <w:t xml:space="preserve">During this hospital stay, how often was the area around your room quiet at night? </w:t>
            </w:r>
          </w:p>
          <w:p w:rsidR="00CF52A6" w:rsidRPr="004F1781" w:rsidRDefault="00721018" w:rsidP="00BA7B46">
            <w:pPr>
              <w:numPr>
                <w:ilvl w:val="1"/>
                <w:numId w:val="38"/>
              </w:numPr>
              <w:rPr>
                <w:rFonts w:ascii="Calibri" w:hAnsi="Calibri"/>
                <w:sz w:val="20"/>
                <w:szCs w:val="20"/>
              </w:rPr>
            </w:pPr>
            <w:r w:rsidRPr="004F1781">
              <w:rPr>
                <w:rFonts w:ascii="Calibri" w:hAnsi="Calibri"/>
                <w:sz w:val="20"/>
                <w:szCs w:val="20"/>
              </w:rPr>
              <w:t xml:space="preserve">Source: HCAHPS Survey Data submission &amp; </w:t>
            </w:r>
            <w:r w:rsidR="00192DF4" w:rsidRPr="004F1781">
              <w:rPr>
                <w:rFonts w:ascii="Calibri" w:hAnsi="Calibri"/>
                <w:sz w:val="20"/>
                <w:szCs w:val="20"/>
              </w:rPr>
              <w:t>VHA Value</w:t>
            </w:r>
            <w:r w:rsidRPr="004F1781">
              <w:rPr>
                <w:rFonts w:ascii="Calibri" w:hAnsi="Calibri"/>
                <w:sz w:val="20"/>
                <w:szCs w:val="20"/>
              </w:rPr>
              <w:t xml:space="preserve"> Analyzer.</w:t>
            </w:r>
          </w:p>
          <w:p w:rsidR="00CF52A6" w:rsidRPr="004F1781" w:rsidRDefault="00721018" w:rsidP="00BA7B46">
            <w:pPr>
              <w:numPr>
                <w:ilvl w:val="1"/>
                <w:numId w:val="38"/>
              </w:numPr>
              <w:rPr>
                <w:rFonts w:ascii="Calibri" w:hAnsi="Calibri"/>
                <w:sz w:val="20"/>
                <w:szCs w:val="20"/>
              </w:rPr>
            </w:pPr>
            <w:r w:rsidRPr="004F1781">
              <w:rPr>
                <w:rFonts w:ascii="Calibri" w:hAnsi="Calibri"/>
                <w:sz w:val="20"/>
                <w:szCs w:val="20"/>
              </w:rPr>
              <w:t>Baseline:  Results as of 2Q2013 are:  Clean 72%, Quiet 54%</w:t>
            </w:r>
          </w:p>
          <w:p w:rsidR="00326119" w:rsidRPr="004F1781" w:rsidRDefault="00326119" w:rsidP="00BA7B46">
            <w:pPr>
              <w:rPr>
                <w:rFonts w:ascii="Calibri" w:hAnsi="Calibri"/>
                <w:sz w:val="20"/>
                <w:szCs w:val="20"/>
              </w:rPr>
            </w:pPr>
          </w:p>
          <w:p w:rsidR="00326119" w:rsidRPr="004F1781" w:rsidRDefault="00326119" w:rsidP="00BA7B46">
            <w:pPr>
              <w:jc w:val="center"/>
              <w:rPr>
                <w:rFonts w:ascii="Calibri" w:hAnsi="Calibri"/>
                <w:b/>
                <w:i/>
                <w:sz w:val="22"/>
                <w:szCs w:val="20"/>
              </w:rPr>
            </w:pPr>
            <w:r w:rsidRPr="004F1781">
              <w:rPr>
                <w:rFonts w:ascii="Calibri" w:hAnsi="Calibri"/>
                <w:b/>
                <w:i/>
                <w:sz w:val="22"/>
                <w:szCs w:val="20"/>
              </w:rPr>
              <w:t>Target:  Clean  74%, Quiet 56%</w:t>
            </w:r>
          </w:p>
          <w:p w:rsidR="00326119" w:rsidRPr="004F1781" w:rsidRDefault="00326119" w:rsidP="00BA7B46">
            <w:pPr>
              <w:jc w:val="center"/>
              <w:rPr>
                <w:rFonts w:ascii="Calibri" w:hAnsi="Calibri"/>
                <w:i/>
                <w:sz w:val="20"/>
                <w:szCs w:val="20"/>
              </w:rPr>
            </w:pPr>
            <w:r w:rsidRPr="004F1781">
              <w:rPr>
                <w:rFonts w:ascii="Calibri" w:hAnsi="Calibri"/>
                <w:i/>
                <w:sz w:val="20"/>
                <w:szCs w:val="20"/>
              </w:rPr>
              <w:t xml:space="preserve">    </w:t>
            </w:r>
            <w:r w:rsidRPr="004F1781">
              <w:rPr>
                <w:rFonts w:ascii="Calibri" w:hAnsi="Calibri"/>
                <w:i/>
                <w:iCs/>
                <w:sz w:val="20"/>
                <w:szCs w:val="20"/>
              </w:rPr>
              <w:t>(Moving from 72 to 74% Clean and 54 to 56 Quiet is when MRHC begins to receive a monetary award )</w:t>
            </w:r>
          </w:p>
          <w:p w:rsidR="00326119" w:rsidRPr="004F1781" w:rsidRDefault="00326119" w:rsidP="00BA7B46">
            <w:pPr>
              <w:jc w:val="center"/>
              <w:rPr>
                <w:rFonts w:ascii="Calibri" w:hAnsi="Calibri"/>
                <w:b/>
                <w:i/>
                <w:sz w:val="22"/>
                <w:szCs w:val="20"/>
              </w:rPr>
            </w:pPr>
            <w:r w:rsidRPr="004F1781">
              <w:rPr>
                <w:rFonts w:ascii="Calibri" w:hAnsi="Calibri"/>
                <w:b/>
                <w:i/>
                <w:sz w:val="22"/>
                <w:szCs w:val="20"/>
              </w:rPr>
              <w:t>Target Plus:  Clean  80%, Quiet 60%</w:t>
            </w:r>
          </w:p>
          <w:p w:rsidR="00326119" w:rsidRPr="004F1781" w:rsidRDefault="00326119" w:rsidP="00BA7B46">
            <w:pPr>
              <w:jc w:val="center"/>
              <w:rPr>
                <w:rFonts w:ascii="Calibri" w:hAnsi="Calibri"/>
                <w:i/>
                <w:iCs/>
                <w:sz w:val="20"/>
                <w:szCs w:val="20"/>
              </w:rPr>
            </w:pPr>
            <w:r w:rsidRPr="004F1781">
              <w:rPr>
                <w:rFonts w:ascii="Calibri" w:hAnsi="Calibri"/>
                <w:i/>
                <w:iCs/>
                <w:sz w:val="20"/>
                <w:szCs w:val="20"/>
              </w:rPr>
              <w:t>(Moving from 72 to 80% Clean and 54 to 60% quiet is when MRHC  potential $3000 monetary award)</w:t>
            </w:r>
          </w:p>
          <w:p w:rsidR="00C46C16" w:rsidRDefault="00C46C16" w:rsidP="00BA7B46">
            <w:pPr>
              <w:pStyle w:val="ListParagraph"/>
              <w:jc w:val="center"/>
              <w:rPr>
                <w:rFonts w:ascii="Calibri" w:hAnsi="Calibri"/>
                <w:i/>
                <w:sz w:val="22"/>
                <w:szCs w:val="20"/>
              </w:rPr>
            </w:pPr>
          </w:p>
          <w:p w:rsidR="00C46C16" w:rsidRPr="00C46C16" w:rsidRDefault="00C46C16" w:rsidP="00BA7B46">
            <w:pPr>
              <w:rPr>
                <w:rFonts w:ascii="Calibri" w:hAnsi="Calibri"/>
                <w:b/>
                <w:szCs w:val="20"/>
              </w:rPr>
            </w:pPr>
            <w:r w:rsidRPr="00C46C16">
              <w:rPr>
                <w:rFonts w:ascii="Calibri" w:hAnsi="Calibri"/>
                <w:b/>
                <w:szCs w:val="20"/>
              </w:rPr>
              <w:t>RN Communication:</w:t>
            </w:r>
          </w:p>
          <w:p w:rsidR="00CF52A6" w:rsidRPr="00C46C16" w:rsidRDefault="00721018" w:rsidP="00BA7B46">
            <w:pPr>
              <w:numPr>
                <w:ilvl w:val="0"/>
                <w:numId w:val="41"/>
              </w:numPr>
              <w:rPr>
                <w:rFonts w:ascii="Calibri" w:hAnsi="Calibri"/>
                <w:sz w:val="20"/>
                <w:szCs w:val="20"/>
              </w:rPr>
            </w:pPr>
            <w:r w:rsidRPr="00C46C16">
              <w:rPr>
                <w:rFonts w:ascii="Calibri" w:hAnsi="Calibri"/>
                <w:sz w:val="20"/>
                <w:szCs w:val="20"/>
              </w:rPr>
              <w:t>Patient Experience of Care Measure</w:t>
            </w:r>
          </w:p>
          <w:p w:rsidR="00CF52A6" w:rsidRPr="00C46C16" w:rsidRDefault="00721018" w:rsidP="00BA7B46">
            <w:pPr>
              <w:numPr>
                <w:ilvl w:val="1"/>
                <w:numId w:val="41"/>
              </w:numPr>
              <w:rPr>
                <w:rFonts w:ascii="Calibri" w:hAnsi="Calibri"/>
                <w:sz w:val="20"/>
                <w:szCs w:val="20"/>
              </w:rPr>
            </w:pPr>
            <w:r w:rsidRPr="00C46C16">
              <w:rPr>
                <w:rFonts w:ascii="Calibri" w:hAnsi="Calibri"/>
                <w:sz w:val="20"/>
                <w:szCs w:val="20"/>
              </w:rPr>
              <w:t>RN Communication</w:t>
            </w:r>
          </w:p>
          <w:p w:rsidR="00CF52A6" w:rsidRPr="00C46C16" w:rsidRDefault="00721018" w:rsidP="00BA7B46">
            <w:pPr>
              <w:numPr>
                <w:ilvl w:val="2"/>
                <w:numId w:val="41"/>
              </w:numPr>
              <w:rPr>
                <w:rFonts w:ascii="Calibri" w:hAnsi="Calibri"/>
                <w:sz w:val="20"/>
                <w:szCs w:val="20"/>
              </w:rPr>
            </w:pPr>
            <w:r w:rsidRPr="00C46C16">
              <w:rPr>
                <w:rFonts w:ascii="Calibri" w:hAnsi="Calibri"/>
                <w:b/>
                <w:bCs/>
                <w:sz w:val="20"/>
                <w:szCs w:val="20"/>
              </w:rPr>
              <w:t>Indicator Definition</w:t>
            </w:r>
          </w:p>
          <w:p w:rsidR="00CF52A6" w:rsidRPr="00C46C16" w:rsidRDefault="00721018" w:rsidP="00BA7B46">
            <w:pPr>
              <w:numPr>
                <w:ilvl w:val="3"/>
                <w:numId w:val="41"/>
              </w:numPr>
              <w:rPr>
                <w:rFonts w:ascii="Calibri" w:hAnsi="Calibri"/>
                <w:sz w:val="20"/>
                <w:szCs w:val="20"/>
              </w:rPr>
            </w:pPr>
            <w:r w:rsidRPr="00C46C16">
              <w:rPr>
                <w:rFonts w:ascii="Calibri" w:hAnsi="Calibri"/>
                <w:sz w:val="20"/>
                <w:szCs w:val="20"/>
              </w:rPr>
              <w:t>During this hospital stay, how often did nurses treat you with courtesy and respect?</w:t>
            </w:r>
          </w:p>
          <w:p w:rsidR="00CF52A6" w:rsidRPr="00C46C16" w:rsidRDefault="00721018" w:rsidP="00BA7B46">
            <w:pPr>
              <w:numPr>
                <w:ilvl w:val="3"/>
                <w:numId w:val="41"/>
              </w:numPr>
              <w:rPr>
                <w:rFonts w:ascii="Calibri" w:hAnsi="Calibri"/>
                <w:sz w:val="20"/>
                <w:szCs w:val="20"/>
              </w:rPr>
            </w:pPr>
            <w:r w:rsidRPr="00C46C16">
              <w:rPr>
                <w:rFonts w:ascii="Calibri" w:hAnsi="Calibri"/>
                <w:sz w:val="20"/>
                <w:szCs w:val="20"/>
              </w:rPr>
              <w:t>During this hospital stay, how often did nurses listen carefully to you?</w:t>
            </w:r>
          </w:p>
          <w:p w:rsidR="00CF52A6" w:rsidRPr="00C46C16" w:rsidRDefault="00721018" w:rsidP="00BA7B46">
            <w:pPr>
              <w:numPr>
                <w:ilvl w:val="3"/>
                <w:numId w:val="41"/>
              </w:numPr>
              <w:rPr>
                <w:rFonts w:ascii="Calibri" w:hAnsi="Calibri"/>
                <w:sz w:val="20"/>
                <w:szCs w:val="20"/>
              </w:rPr>
            </w:pPr>
            <w:r w:rsidRPr="00C46C16">
              <w:rPr>
                <w:rFonts w:ascii="Calibri" w:hAnsi="Calibri"/>
                <w:sz w:val="20"/>
                <w:szCs w:val="20"/>
              </w:rPr>
              <w:t>During this hospital stay, how often did nurses explain things in a way you could understand?</w:t>
            </w:r>
          </w:p>
          <w:p w:rsidR="00CF52A6" w:rsidRPr="00C46C16" w:rsidRDefault="00721018" w:rsidP="00BA7B46">
            <w:pPr>
              <w:numPr>
                <w:ilvl w:val="3"/>
                <w:numId w:val="41"/>
              </w:numPr>
              <w:rPr>
                <w:rFonts w:ascii="Calibri" w:hAnsi="Calibri"/>
                <w:sz w:val="20"/>
                <w:szCs w:val="20"/>
              </w:rPr>
            </w:pPr>
            <w:r w:rsidRPr="00C46C16">
              <w:rPr>
                <w:rFonts w:ascii="Calibri" w:hAnsi="Calibri"/>
                <w:sz w:val="20"/>
                <w:szCs w:val="20"/>
              </w:rPr>
              <w:t>During this hospital stay, after you pressed the call button, how often did you get help as soon as you wanted it?</w:t>
            </w:r>
          </w:p>
          <w:p w:rsidR="00CF52A6" w:rsidRPr="00C46C16" w:rsidRDefault="00721018" w:rsidP="00BA7B46">
            <w:pPr>
              <w:numPr>
                <w:ilvl w:val="0"/>
                <w:numId w:val="42"/>
              </w:numPr>
              <w:rPr>
                <w:rFonts w:ascii="Calibri" w:hAnsi="Calibri"/>
                <w:sz w:val="20"/>
                <w:szCs w:val="20"/>
              </w:rPr>
            </w:pPr>
            <w:r w:rsidRPr="00C46C16">
              <w:rPr>
                <w:rFonts w:ascii="Calibri" w:hAnsi="Calibri"/>
                <w:sz w:val="20"/>
                <w:szCs w:val="20"/>
              </w:rPr>
              <w:t>Source:  CMS Reporting and VHA Value Analyzer</w:t>
            </w:r>
          </w:p>
          <w:p w:rsidR="00CF52A6" w:rsidRPr="00C46C16" w:rsidRDefault="00721018" w:rsidP="00BA7B46">
            <w:pPr>
              <w:numPr>
                <w:ilvl w:val="0"/>
                <w:numId w:val="42"/>
              </w:numPr>
              <w:rPr>
                <w:rFonts w:ascii="Calibri" w:hAnsi="Calibri"/>
                <w:sz w:val="20"/>
                <w:szCs w:val="20"/>
              </w:rPr>
            </w:pPr>
            <w:r w:rsidRPr="00C46C16">
              <w:rPr>
                <w:rFonts w:ascii="Calibri" w:hAnsi="Calibri"/>
                <w:sz w:val="20"/>
                <w:szCs w:val="20"/>
              </w:rPr>
              <w:t>Baseline:  MRHCs most current published results to CMS as of 2Q2013 are 74%</w:t>
            </w:r>
          </w:p>
          <w:p w:rsidR="00C46C16" w:rsidRPr="00C46C16" w:rsidRDefault="00C46C16" w:rsidP="00BA7B46">
            <w:pPr>
              <w:jc w:val="center"/>
              <w:rPr>
                <w:rFonts w:ascii="Calibri" w:hAnsi="Calibri"/>
                <w:b/>
                <w:i/>
                <w:sz w:val="22"/>
                <w:szCs w:val="20"/>
              </w:rPr>
            </w:pPr>
            <w:r w:rsidRPr="00C46C16">
              <w:rPr>
                <w:rFonts w:ascii="Calibri" w:hAnsi="Calibri"/>
                <w:b/>
                <w:i/>
                <w:sz w:val="22"/>
                <w:szCs w:val="20"/>
              </w:rPr>
              <w:t>Target:  78</w:t>
            </w:r>
          </w:p>
          <w:p w:rsidR="00C46C16" w:rsidRPr="00C46C16" w:rsidRDefault="00C46C16" w:rsidP="00BA7B46">
            <w:pPr>
              <w:jc w:val="center"/>
              <w:rPr>
                <w:rFonts w:ascii="Calibri" w:hAnsi="Calibri"/>
                <w:i/>
                <w:sz w:val="20"/>
                <w:szCs w:val="20"/>
              </w:rPr>
            </w:pPr>
            <w:r w:rsidRPr="00C46C16">
              <w:rPr>
                <w:rFonts w:ascii="Calibri" w:hAnsi="Calibri"/>
                <w:i/>
                <w:sz w:val="20"/>
                <w:szCs w:val="20"/>
              </w:rPr>
              <w:t>(</w:t>
            </w:r>
            <w:r w:rsidRPr="00C46C16">
              <w:rPr>
                <w:rFonts w:ascii="Calibri" w:hAnsi="Calibri"/>
                <w:i/>
                <w:iCs/>
                <w:sz w:val="20"/>
                <w:szCs w:val="20"/>
              </w:rPr>
              <w:t xml:space="preserve">Moving from 74 to 78% is when MRHC begins to achieve monetary award) </w:t>
            </w:r>
          </w:p>
          <w:p w:rsidR="00C46C16" w:rsidRPr="00C46C16" w:rsidRDefault="00C46C16" w:rsidP="00BA7B46">
            <w:pPr>
              <w:jc w:val="center"/>
              <w:rPr>
                <w:rFonts w:ascii="Calibri" w:hAnsi="Calibri"/>
                <w:b/>
                <w:i/>
                <w:sz w:val="22"/>
                <w:szCs w:val="20"/>
              </w:rPr>
            </w:pPr>
            <w:r w:rsidRPr="00C46C16">
              <w:rPr>
                <w:rFonts w:ascii="Calibri" w:hAnsi="Calibri"/>
                <w:b/>
                <w:i/>
                <w:sz w:val="22"/>
                <w:szCs w:val="20"/>
              </w:rPr>
              <w:t>Target Plus:  80</w:t>
            </w:r>
          </w:p>
          <w:p w:rsidR="00C46C16" w:rsidRPr="00C46C16" w:rsidRDefault="00C46C16" w:rsidP="00BA7B46">
            <w:pPr>
              <w:jc w:val="center"/>
              <w:rPr>
                <w:rFonts w:ascii="Calibri" w:hAnsi="Calibri"/>
                <w:i/>
                <w:sz w:val="20"/>
                <w:szCs w:val="20"/>
              </w:rPr>
            </w:pPr>
            <w:r w:rsidRPr="00C46C16">
              <w:rPr>
                <w:rFonts w:ascii="Calibri" w:hAnsi="Calibri"/>
                <w:i/>
                <w:iCs/>
                <w:sz w:val="20"/>
                <w:szCs w:val="20"/>
              </w:rPr>
              <w:t>(by moving from 78 to 82% is when MRHC potential of $6000 monetary award)</w:t>
            </w:r>
          </w:p>
          <w:p w:rsidR="00C46C16" w:rsidRPr="00C46C16" w:rsidRDefault="00C46C16" w:rsidP="00BA7B46">
            <w:pPr>
              <w:jc w:val="center"/>
              <w:rPr>
                <w:rFonts w:ascii="Calibri" w:hAnsi="Calibri"/>
                <w:i/>
                <w:sz w:val="22"/>
                <w:szCs w:val="20"/>
              </w:rPr>
            </w:pPr>
          </w:p>
          <w:p w:rsidR="00071261" w:rsidRDefault="00071261" w:rsidP="00BA7B46">
            <w:pPr>
              <w:rPr>
                <w:rFonts w:ascii="Calibri" w:hAnsi="Calibri"/>
                <w:sz w:val="20"/>
                <w:szCs w:val="20"/>
              </w:rPr>
            </w:pPr>
          </w:p>
          <w:p w:rsidR="00C46C16" w:rsidRPr="0023510E" w:rsidRDefault="00C46C16" w:rsidP="00BA7B46">
            <w:pPr>
              <w:rPr>
                <w:rFonts w:ascii="Calibri" w:hAnsi="Calibri"/>
                <w:b/>
                <w:szCs w:val="20"/>
              </w:rPr>
            </w:pPr>
            <w:r w:rsidRPr="0023510E">
              <w:rPr>
                <w:rFonts w:ascii="Calibri" w:hAnsi="Calibri"/>
                <w:b/>
                <w:szCs w:val="20"/>
              </w:rPr>
              <w:t>Discharge Instructions:</w:t>
            </w:r>
          </w:p>
          <w:p w:rsidR="00CF52A6" w:rsidRPr="00C46C16" w:rsidRDefault="00721018" w:rsidP="00BA7B46">
            <w:pPr>
              <w:numPr>
                <w:ilvl w:val="0"/>
                <w:numId w:val="43"/>
              </w:numPr>
              <w:rPr>
                <w:rFonts w:ascii="Calibri" w:hAnsi="Calibri"/>
                <w:sz w:val="20"/>
                <w:szCs w:val="20"/>
              </w:rPr>
            </w:pPr>
            <w:r w:rsidRPr="00C46C16">
              <w:rPr>
                <w:rFonts w:ascii="Calibri" w:hAnsi="Calibri"/>
                <w:sz w:val="20"/>
                <w:szCs w:val="20"/>
              </w:rPr>
              <w:t>Patient Experience of Care Measure</w:t>
            </w:r>
          </w:p>
          <w:p w:rsidR="00CF52A6" w:rsidRPr="00C46C16" w:rsidRDefault="00721018" w:rsidP="00BA7B46">
            <w:pPr>
              <w:numPr>
                <w:ilvl w:val="1"/>
                <w:numId w:val="43"/>
              </w:numPr>
              <w:rPr>
                <w:rFonts w:ascii="Calibri" w:hAnsi="Calibri"/>
                <w:sz w:val="20"/>
                <w:szCs w:val="20"/>
              </w:rPr>
            </w:pPr>
            <w:r w:rsidRPr="00C46C16">
              <w:rPr>
                <w:rFonts w:ascii="Calibri" w:hAnsi="Calibri"/>
                <w:sz w:val="20"/>
                <w:szCs w:val="20"/>
              </w:rPr>
              <w:t>Discharge Instructions</w:t>
            </w:r>
          </w:p>
          <w:p w:rsidR="00CF52A6" w:rsidRPr="00C46C16" w:rsidRDefault="00721018" w:rsidP="00BA7B46">
            <w:pPr>
              <w:numPr>
                <w:ilvl w:val="2"/>
                <w:numId w:val="43"/>
              </w:numPr>
              <w:rPr>
                <w:rFonts w:ascii="Calibri" w:hAnsi="Calibri"/>
                <w:sz w:val="20"/>
                <w:szCs w:val="20"/>
              </w:rPr>
            </w:pPr>
            <w:r w:rsidRPr="00C46C16">
              <w:rPr>
                <w:rFonts w:ascii="Calibri" w:hAnsi="Calibri"/>
                <w:bCs/>
                <w:sz w:val="20"/>
                <w:szCs w:val="20"/>
              </w:rPr>
              <w:t>Indicator Definition:</w:t>
            </w:r>
          </w:p>
          <w:p w:rsidR="00CF52A6" w:rsidRPr="00C46C16" w:rsidRDefault="00721018" w:rsidP="00BA7B46">
            <w:pPr>
              <w:numPr>
                <w:ilvl w:val="3"/>
                <w:numId w:val="43"/>
              </w:numPr>
              <w:rPr>
                <w:rFonts w:ascii="Calibri" w:hAnsi="Calibri"/>
                <w:sz w:val="20"/>
                <w:szCs w:val="20"/>
              </w:rPr>
            </w:pPr>
            <w:r w:rsidRPr="00C46C16">
              <w:rPr>
                <w:rFonts w:ascii="Calibri" w:hAnsi="Calibri"/>
                <w:bCs/>
                <w:sz w:val="20"/>
                <w:szCs w:val="20"/>
              </w:rPr>
              <w:t>After you left the hospital, did you go directly to your own home, to someone else’s home, or to another health facility?</w:t>
            </w:r>
          </w:p>
          <w:p w:rsidR="00CF52A6" w:rsidRPr="00C46C16" w:rsidRDefault="00721018" w:rsidP="00BA7B46">
            <w:pPr>
              <w:numPr>
                <w:ilvl w:val="3"/>
                <w:numId w:val="43"/>
              </w:numPr>
              <w:rPr>
                <w:rFonts w:ascii="Calibri" w:hAnsi="Calibri"/>
                <w:sz w:val="20"/>
                <w:szCs w:val="20"/>
              </w:rPr>
            </w:pPr>
            <w:r w:rsidRPr="00C46C16">
              <w:rPr>
                <w:rFonts w:ascii="Calibri" w:hAnsi="Calibri"/>
                <w:bCs/>
                <w:sz w:val="20"/>
                <w:szCs w:val="20"/>
              </w:rPr>
              <w:t>During this hospital stay, did doctors, nurses or other hospital staff talk with you about whether you would have the help you needed when you left the hospital?</w:t>
            </w:r>
          </w:p>
          <w:p w:rsidR="00CF52A6" w:rsidRPr="00C46C16" w:rsidRDefault="00721018" w:rsidP="00BA7B46">
            <w:pPr>
              <w:numPr>
                <w:ilvl w:val="3"/>
                <w:numId w:val="43"/>
              </w:numPr>
              <w:rPr>
                <w:rFonts w:ascii="Calibri" w:hAnsi="Calibri"/>
                <w:sz w:val="20"/>
                <w:szCs w:val="20"/>
              </w:rPr>
            </w:pPr>
            <w:r w:rsidRPr="00C46C16">
              <w:rPr>
                <w:rFonts w:ascii="Calibri" w:hAnsi="Calibri"/>
                <w:bCs/>
                <w:sz w:val="20"/>
                <w:szCs w:val="20"/>
              </w:rPr>
              <w:t>During this hospital stay, did you get information in writing about what symptoms or health problems to look out for after you left the hospital?</w:t>
            </w:r>
          </w:p>
          <w:p w:rsidR="00CF52A6" w:rsidRPr="00C46C16" w:rsidRDefault="00721018" w:rsidP="00BA7B46">
            <w:pPr>
              <w:numPr>
                <w:ilvl w:val="0"/>
                <w:numId w:val="44"/>
              </w:numPr>
              <w:rPr>
                <w:rFonts w:ascii="Calibri" w:hAnsi="Calibri"/>
                <w:sz w:val="20"/>
                <w:szCs w:val="20"/>
              </w:rPr>
            </w:pPr>
            <w:r w:rsidRPr="00C46C16">
              <w:rPr>
                <w:rFonts w:ascii="Calibri" w:hAnsi="Calibri"/>
                <w:bCs/>
                <w:sz w:val="20"/>
                <w:szCs w:val="20"/>
              </w:rPr>
              <w:t>Source:  CMS Reporting and HVA Value Analyzer</w:t>
            </w:r>
          </w:p>
          <w:p w:rsidR="00CF52A6" w:rsidRPr="00C46C16" w:rsidRDefault="00721018" w:rsidP="00BA7B46">
            <w:pPr>
              <w:numPr>
                <w:ilvl w:val="0"/>
                <w:numId w:val="44"/>
              </w:numPr>
              <w:rPr>
                <w:rFonts w:ascii="Calibri" w:hAnsi="Calibri"/>
                <w:sz w:val="22"/>
                <w:szCs w:val="20"/>
              </w:rPr>
            </w:pPr>
            <w:r w:rsidRPr="00C46C16">
              <w:rPr>
                <w:rFonts w:ascii="Calibri" w:hAnsi="Calibri"/>
                <w:sz w:val="20"/>
                <w:szCs w:val="20"/>
              </w:rPr>
              <w:t xml:space="preserve">Baseline: The MRHC most current published results to CMS as of 2Q2013 </w:t>
            </w:r>
            <w:proofErr w:type="gramStart"/>
            <w:r w:rsidRPr="00C46C16">
              <w:rPr>
                <w:rFonts w:ascii="Calibri" w:hAnsi="Calibri"/>
                <w:sz w:val="20"/>
                <w:szCs w:val="20"/>
              </w:rPr>
              <w:t>is</w:t>
            </w:r>
            <w:proofErr w:type="gramEnd"/>
            <w:r w:rsidRPr="00C46C16">
              <w:rPr>
                <w:rFonts w:ascii="Calibri" w:hAnsi="Calibri"/>
                <w:sz w:val="20"/>
                <w:szCs w:val="20"/>
              </w:rPr>
              <w:t xml:space="preserve"> 76%.</w:t>
            </w:r>
          </w:p>
          <w:p w:rsidR="00C46C16" w:rsidRPr="00C46C16" w:rsidRDefault="00C46C16" w:rsidP="00BA7B46">
            <w:pPr>
              <w:jc w:val="center"/>
              <w:rPr>
                <w:rFonts w:ascii="Calibri" w:hAnsi="Calibri"/>
                <w:i/>
                <w:sz w:val="22"/>
                <w:szCs w:val="20"/>
              </w:rPr>
            </w:pPr>
            <w:r w:rsidRPr="00C46C16">
              <w:rPr>
                <w:rFonts w:ascii="Calibri" w:hAnsi="Calibri"/>
                <w:b/>
                <w:bCs/>
                <w:i/>
                <w:sz w:val="22"/>
                <w:szCs w:val="20"/>
              </w:rPr>
              <w:t>Target:  79</w:t>
            </w:r>
          </w:p>
          <w:p w:rsidR="00C46C16" w:rsidRPr="004F1781" w:rsidRDefault="00C46C16" w:rsidP="00BA7B46">
            <w:pPr>
              <w:jc w:val="center"/>
              <w:rPr>
                <w:rFonts w:ascii="Calibri" w:hAnsi="Calibri"/>
                <w:i/>
                <w:sz w:val="20"/>
                <w:szCs w:val="20"/>
              </w:rPr>
            </w:pPr>
            <w:r w:rsidRPr="00C46C16">
              <w:rPr>
                <w:rFonts w:ascii="Calibri" w:hAnsi="Calibri"/>
                <w:i/>
                <w:sz w:val="22"/>
                <w:szCs w:val="20"/>
              </w:rPr>
              <w:t xml:space="preserve">    </w:t>
            </w:r>
            <w:r w:rsidRPr="004F1781">
              <w:rPr>
                <w:rFonts w:ascii="Calibri" w:hAnsi="Calibri"/>
                <w:i/>
                <w:iCs/>
                <w:sz w:val="20"/>
                <w:szCs w:val="20"/>
              </w:rPr>
              <w:t>(Moving from 76 to 79% is when MRHC begins to achieve monetary award)</w:t>
            </w:r>
          </w:p>
          <w:p w:rsidR="00C46C16" w:rsidRPr="00C46C16" w:rsidRDefault="00C46C16" w:rsidP="00BA7B46">
            <w:pPr>
              <w:jc w:val="center"/>
              <w:rPr>
                <w:rFonts w:ascii="Calibri" w:hAnsi="Calibri"/>
                <w:i/>
                <w:sz w:val="22"/>
                <w:szCs w:val="20"/>
              </w:rPr>
            </w:pPr>
            <w:r w:rsidRPr="00C46C16">
              <w:rPr>
                <w:rFonts w:ascii="Calibri" w:hAnsi="Calibri"/>
                <w:b/>
                <w:bCs/>
                <w:i/>
                <w:sz w:val="22"/>
                <w:szCs w:val="20"/>
              </w:rPr>
              <w:t>Target Plus:  84</w:t>
            </w:r>
          </w:p>
          <w:p w:rsidR="00C46C16" w:rsidRPr="004F1781" w:rsidRDefault="00C46C16" w:rsidP="00BA7B46">
            <w:pPr>
              <w:jc w:val="center"/>
              <w:rPr>
                <w:rFonts w:ascii="Calibri" w:hAnsi="Calibri"/>
                <w:i/>
                <w:sz w:val="20"/>
                <w:szCs w:val="20"/>
              </w:rPr>
            </w:pPr>
            <w:r w:rsidRPr="004F1781">
              <w:rPr>
                <w:rFonts w:ascii="Calibri" w:hAnsi="Calibri"/>
                <w:i/>
                <w:iCs/>
                <w:sz w:val="20"/>
                <w:szCs w:val="20"/>
              </w:rPr>
              <w:t>(Moving from 76 to 84% is when the MRHC  potential $6000 monetary award)</w:t>
            </w:r>
          </w:p>
          <w:p w:rsidR="00C46C16" w:rsidRDefault="00C46C16" w:rsidP="00BA7B46">
            <w:pPr>
              <w:jc w:val="center"/>
              <w:rPr>
                <w:rFonts w:ascii="Calibri" w:hAnsi="Calibri"/>
                <w:i/>
                <w:sz w:val="22"/>
                <w:szCs w:val="20"/>
              </w:rPr>
            </w:pPr>
          </w:p>
          <w:p w:rsidR="004F1781" w:rsidRDefault="004F1781" w:rsidP="00BA7B46">
            <w:pPr>
              <w:rPr>
                <w:rFonts w:ascii="Calibri" w:hAnsi="Calibri"/>
                <w:i/>
                <w:sz w:val="22"/>
                <w:szCs w:val="20"/>
              </w:rPr>
            </w:pPr>
          </w:p>
          <w:p w:rsidR="002339EA" w:rsidRDefault="002339EA" w:rsidP="00BA7B46">
            <w:pPr>
              <w:rPr>
                <w:rFonts w:ascii="Calibri" w:hAnsi="Calibri"/>
                <w:i/>
                <w:sz w:val="22"/>
                <w:szCs w:val="20"/>
              </w:rPr>
            </w:pPr>
          </w:p>
          <w:p w:rsidR="002339EA" w:rsidRDefault="002339EA" w:rsidP="00BA7B46">
            <w:pPr>
              <w:rPr>
                <w:rFonts w:ascii="Calibri" w:hAnsi="Calibri"/>
                <w:i/>
                <w:sz w:val="22"/>
                <w:szCs w:val="20"/>
              </w:rPr>
            </w:pPr>
          </w:p>
          <w:p w:rsidR="004F1781" w:rsidRDefault="004F1781" w:rsidP="00BA7B46">
            <w:pPr>
              <w:rPr>
                <w:rFonts w:ascii="Calibri" w:hAnsi="Calibri"/>
                <w:i/>
                <w:sz w:val="22"/>
                <w:szCs w:val="20"/>
              </w:rPr>
            </w:pPr>
          </w:p>
          <w:p w:rsidR="004F1781" w:rsidRDefault="004F1781" w:rsidP="00BA7B46">
            <w:pPr>
              <w:rPr>
                <w:rFonts w:ascii="Calibri" w:hAnsi="Calibri"/>
                <w:i/>
                <w:sz w:val="22"/>
                <w:szCs w:val="20"/>
              </w:rPr>
            </w:pPr>
          </w:p>
          <w:p w:rsidR="004F1781" w:rsidRDefault="004F1781" w:rsidP="00BA7B46">
            <w:pPr>
              <w:rPr>
                <w:rFonts w:ascii="Calibri" w:hAnsi="Calibri"/>
                <w:i/>
                <w:sz w:val="22"/>
                <w:szCs w:val="20"/>
              </w:rPr>
            </w:pPr>
          </w:p>
          <w:p w:rsidR="004F1781" w:rsidRDefault="004F1781" w:rsidP="00BA7B46">
            <w:pPr>
              <w:rPr>
                <w:rFonts w:ascii="Calibri" w:hAnsi="Calibri"/>
                <w:i/>
                <w:sz w:val="22"/>
                <w:szCs w:val="20"/>
              </w:rPr>
            </w:pPr>
          </w:p>
          <w:p w:rsidR="0047771C" w:rsidRDefault="0047771C" w:rsidP="00BA7B46">
            <w:pPr>
              <w:rPr>
                <w:rFonts w:ascii="Calibri" w:hAnsi="Calibri"/>
                <w:b/>
                <w:szCs w:val="20"/>
              </w:rPr>
            </w:pPr>
          </w:p>
          <w:p w:rsidR="0047771C" w:rsidRDefault="0047771C" w:rsidP="00BA7B46">
            <w:pPr>
              <w:rPr>
                <w:rFonts w:ascii="Calibri" w:hAnsi="Calibri"/>
                <w:b/>
                <w:szCs w:val="20"/>
              </w:rPr>
            </w:pPr>
          </w:p>
          <w:p w:rsidR="0047771C" w:rsidRDefault="0047771C" w:rsidP="00BA7B46">
            <w:pPr>
              <w:rPr>
                <w:rFonts w:ascii="Calibri" w:hAnsi="Calibri"/>
                <w:b/>
                <w:szCs w:val="20"/>
              </w:rPr>
            </w:pPr>
          </w:p>
          <w:p w:rsidR="0047771C" w:rsidRDefault="0047771C" w:rsidP="00BA7B46">
            <w:pPr>
              <w:rPr>
                <w:rFonts w:ascii="Calibri" w:hAnsi="Calibri"/>
                <w:b/>
                <w:szCs w:val="20"/>
              </w:rPr>
            </w:pPr>
          </w:p>
          <w:p w:rsidR="0047771C" w:rsidRDefault="0047771C" w:rsidP="00BA7B46">
            <w:pPr>
              <w:rPr>
                <w:rFonts w:ascii="Calibri" w:hAnsi="Calibri"/>
                <w:b/>
                <w:szCs w:val="20"/>
              </w:rPr>
            </w:pPr>
          </w:p>
          <w:p w:rsidR="0047771C" w:rsidRDefault="0047771C" w:rsidP="00BA7B46">
            <w:pPr>
              <w:rPr>
                <w:rFonts w:ascii="Calibri" w:hAnsi="Calibri"/>
                <w:b/>
                <w:szCs w:val="20"/>
              </w:rPr>
            </w:pPr>
          </w:p>
          <w:p w:rsidR="00C46C16" w:rsidRPr="0023510E" w:rsidRDefault="0023510E" w:rsidP="00BA7B46">
            <w:pPr>
              <w:rPr>
                <w:rFonts w:ascii="Calibri" w:hAnsi="Calibri"/>
                <w:b/>
                <w:szCs w:val="20"/>
              </w:rPr>
            </w:pPr>
            <w:r w:rsidRPr="0023510E">
              <w:rPr>
                <w:rFonts w:ascii="Calibri" w:hAnsi="Calibri"/>
                <w:b/>
                <w:szCs w:val="20"/>
              </w:rPr>
              <w:t>Target Grid:</w:t>
            </w:r>
          </w:p>
          <w:p w:rsidR="0023510E" w:rsidRPr="0023510E" w:rsidRDefault="0023510E" w:rsidP="00BA7B46">
            <w:pPr>
              <w:rPr>
                <w:rFonts w:ascii="Calibri" w:hAnsi="Calibri"/>
                <w:sz w:val="22"/>
                <w:szCs w:val="20"/>
              </w:rPr>
            </w:pPr>
          </w:p>
          <w:tbl>
            <w:tblPr>
              <w:tblpPr w:leftFromText="180" w:rightFromText="180" w:vertAnchor="page" w:horzAnchor="margin" w:tblpXSpec="center" w:tblpY="423"/>
              <w:tblOverlap w:val="never"/>
              <w:tblW w:w="0" w:type="auto"/>
              <w:tblCellMar>
                <w:left w:w="0" w:type="dxa"/>
                <w:right w:w="0" w:type="dxa"/>
              </w:tblCellMar>
              <w:tblLook w:val="0600" w:firstRow="0" w:lastRow="0" w:firstColumn="0" w:lastColumn="0" w:noHBand="1" w:noVBand="1"/>
            </w:tblPr>
            <w:tblGrid>
              <w:gridCol w:w="2887"/>
              <w:gridCol w:w="1100"/>
              <w:gridCol w:w="1100"/>
            </w:tblGrid>
            <w:tr w:rsidR="004F1781" w:rsidRPr="00734456" w:rsidTr="004F1781">
              <w:trPr>
                <w:trHeight w:val="778"/>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85" w:type="dxa"/>
                    <w:bottom w:w="0" w:type="dxa"/>
                    <w:right w:w="85" w:type="dxa"/>
                  </w:tcMar>
                  <w:hideMark/>
                </w:tcPr>
                <w:p w:rsidR="004F1781" w:rsidRPr="00734456" w:rsidRDefault="004F1781" w:rsidP="00BA7B46">
                  <w:pPr>
                    <w:jc w:val="center"/>
                    <w:rPr>
                      <w:rFonts w:ascii="Arial" w:hAnsi="Arial"/>
                      <w:b/>
                      <w:sz w:val="22"/>
                      <w:szCs w:val="36"/>
                    </w:rPr>
                  </w:pPr>
                  <w:r w:rsidRPr="00734456">
                    <w:rPr>
                      <w:rFonts w:ascii="Times New Roman" w:hAnsi="Times New Roman" w:cs="Times New Roman"/>
                      <w:b/>
                      <w:color w:val="000000" w:themeColor="text1"/>
                      <w:kern w:val="24"/>
                      <w:sz w:val="22"/>
                    </w:rPr>
                    <w:t>OUTCOME</w:t>
                  </w:r>
                </w:p>
                <w:p w:rsidR="00734456" w:rsidRPr="00734456" w:rsidRDefault="004F1781" w:rsidP="00BA7B46">
                  <w:pPr>
                    <w:jc w:val="center"/>
                    <w:rPr>
                      <w:rFonts w:ascii="Arial" w:hAnsi="Arial"/>
                      <w:b/>
                      <w:sz w:val="22"/>
                      <w:szCs w:val="36"/>
                    </w:rPr>
                  </w:pPr>
                  <w:r w:rsidRPr="00734456">
                    <w:rPr>
                      <w:rFonts w:ascii="Times New Roman" w:hAnsi="Times New Roman" w:cs="Times New Roman"/>
                      <w:b/>
                      <w:color w:val="000000" w:themeColor="text1"/>
                      <w:kern w:val="24"/>
                      <w:sz w:val="22"/>
                    </w:rPr>
                    <w:t xml:space="preserve">GOAL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85" w:type="dxa"/>
                    <w:bottom w:w="0" w:type="dxa"/>
                    <w:right w:w="85" w:type="dxa"/>
                  </w:tcMar>
                  <w:hideMark/>
                </w:tcPr>
                <w:p w:rsidR="00734456" w:rsidRPr="00734456" w:rsidRDefault="004F1781" w:rsidP="00BA7B46">
                  <w:pPr>
                    <w:jc w:val="center"/>
                    <w:rPr>
                      <w:rFonts w:ascii="Arial" w:hAnsi="Arial"/>
                      <w:b/>
                      <w:sz w:val="22"/>
                      <w:szCs w:val="36"/>
                    </w:rPr>
                  </w:pPr>
                  <w:r w:rsidRPr="00734456">
                    <w:rPr>
                      <w:rFonts w:ascii="Times New Roman" w:hAnsi="Times New Roman" w:cs="Times New Roman"/>
                      <w:b/>
                      <w:color w:val="000000" w:themeColor="text1"/>
                      <w:kern w:val="24"/>
                      <w:sz w:val="22"/>
                    </w:rPr>
                    <w:t>TARGET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85" w:type="dxa"/>
                    <w:bottom w:w="0" w:type="dxa"/>
                    <w:right w:w="85" w:type="dxa"/>
                  </w:tcMar>
                  <w:hideMark/>
                </w:tcPr>
                <w:p w:rsidR="004F1781" w:rsidRPr="00734456" w:rsidRDefault="004F1781" w:rsidP="00BA7B46">
                  <w:pPr>
                    <w:jc w:val="center"/>
                    <w:rPr>
                      <w:rFonts w:ascii="Arial" w:hAnsi="Arial"/>
                      <w:b/>
                      <w:sz w:val="22"/>
                      <w:szCs w:val="36"/>
                    </w:rPr>
                  </w:pPr>
                  <w:r w:rsidRPr="00734456">
                    <w:rPr>
                      <w:rFonts w:ascii="Times New Roman" w:hAnsi="Times New Roman" w:cs="Times New Roman"/>
                      <w:b/>
                      <w:color w:val="000000" w:themeColor="text1"/>
                      <w:kern w:val="24"/>
                      <w:sz w:val="22"/>
                    </w:rPr>
                    <w:t>TARGET</w:t>
                  </w:r>
                </w:p>
                <w:p w:rsidR="00734456" w:rsidRPr="00734456" w:rsidRDefault="004F1781" w:rsidP="00BA7B46">
                  <w:pPr>
                    <w:jc w:val="center"/>
                    <w:rPr>
                      <w:rFonts w:ascii="Arial" w:hAnsi="Arial"/>
                      <w:b/>
                      <w:sz w:val="22"/>
                      <w:szCs w:val="36"/>
                    </w:rPr>
                  </w:pPr>
                  <w:r w:rsidRPr="00734456">
                    <w:rPr>
                      <w:rFonts w:ascii="Times New Roman" w:hAnsi="Times New Roman" w:cs="Times New Roman"/>
                      <w:b/>
                      <w:color w:val="000000" w:themeColor="text1"/>
                      <w:kern w:val="24"/>
                      <w:sz w:val="22"/>
                    </w:rPr>
                    <w:t>PLUS</w:t>
                  </w:r>
                </w:p>
              </w:tc>
            </w:tr>
            <w:tr w:rsidR="004F1781" w:rsidRPr="00734456" w:rsidTr="004F1781">
              <w:trPr>
                <w:trHeight w:val="85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F1781" w:rsidRPr="00734456" w:rsidRDefault="004F1781" w:rsidP="00BA7B46">
                  <w:pPr>
                    <w:rPr>
                      <w:rFonts w:ascii="Arial" w:hAnsi="Arial"/>
                      <w:sz w:val="22"/>
                      <w:szCs w:val="36"/>
                    </w:rPr>
                  </w:pPr>
                  <w:r w:rsidRPr="00734456">
                    <w:rPr>
                      <w:rFonts w:ascii="Times New Roman" w:hAnsi="Times New Roman" w:cs="Times New Roman"/>
                      <w:color w:val="000000" w:themeColor="text1"/>
                      <w:kern w:val="24"/>
                      <w:sz w:val="22"/>
                    </w:rPr>
                    <w:t>Stewardship</w:t>
                  </w:r>
                </w:p>
                <w:p w:rsidR="004F1781" w:rsidRPr="00734456" w:rsidRDefault="004F1781" w:rsidP="00BA7B46">
                  <w:pPr>
                    <w:rPr>
                      <w:rFonts w:ascii="Arial" w:hAnsi="Arial"/>
                      <w:sz w:val="22"/>
                      <w:szCs w:val="36"/>
                    </w:rPr>
                  </w:pPr>
                  <w:r w:rsidRPr="00734456">
                    <w:rPr>
                      <w:rFonts w:ascii="Times New Roman" w:hAnsi="Times New Roman" w:cs="Times New Roman"/>
                      <w:color w:val="000000" w:themeColor="text1"/>
                      <w:kern w:val="24"/>
                      <w:sz w:val="22"/>
                    </w:rPr>
                    <w:t xml:space="preserve">      EBIDA Margin</w:t>
                  </w:r>
                </w:p>
                <w:p w:rsidR="00734456" w:rsidRPr="00734456" w:rsidRDefault="004F1781" w:rsidP="00A651AF">
                  <w:pPr>
                    <w:rPr>
                      <w:rFonts w:ascii="Arial" w:hAnsi="Arial"/>
                      <w:sz w:val="22"/>
                      <w:szCs w:val="36"/>
                    </w:rPr>
                  </w:pPr>
                  <w:r w:rsidRPr="00734456">
                    <w:rPr>
                      <w:rFonts w:ascii="Times New Roman" w:hAnsi="Times New Roman" w:cs="Times New Roman"/>
                      <w:color w:val="000000" w:themeColor="text1"/>
                      <w:kern w:val="24"/>
                      <w:sz w:val="22"/>
                    </w:rPr>
                    <w:t xml:space="preserve">      </w:t>
                  </w:r>
                  <w:r w:rsidR="00A651AF" w:rsidRPr="007F6A76">
                    <w:rPr>
                      <w:rFonts w:ascii="Calibri" w:hAnsi="Calibri"/>
                      <w:sz w:val="20"/>
                      <w:szCs w:val="20"/>
                      <w:highlight w:val="yellow"/>
                    </w:rPr>
                    <w:t>Net Revenue Collection Ratio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A651AF" w:rsidRDefault="00A651AF" w:rsidP="00BA7B46">
                  <w:pPr>
                    <w:jc w:val="center"/>
                    <w:rPr>
                      <w:rFonts w:ascii="Times New Roman" w:hAnsi="Times New Roman" w:cs="Times New Roman"/>
                      <w:color w:val="000000" w:themeColor="text1"/>
                      <w:kern w:val="24"/>
                      <w:sz w:val="22"/>
                      <w:szCs w:val="28"/>
                    </w:rPr>
                  </w:pPr>
                </w:p>
                <w:p w:rsidR="004F1781"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11.1%</w:t>
                  </w:r>
                </w:p>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102%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A651AF" w:rsidRDefault="00A651AF" w:rsidP="00BA7B46">
                  <w:pPr>
                    <w:jc w:val="center"/>
                    <w:rPr>
                      <w:rFonts w:ascii="Times New Roman" w:hAnsi="Times New Roman" w:cs="Times New Roman"/>
                      <w:color w:val="000000" w:themeColor="text1"/>
                      <w:kern w:val="24"/>
                      <w:sz w:val="22"/>
                      <w:szCs w:val="28"/>
                    </w:rPr>
                  </w:pPr>
                </w:p>
                <w:p w:rsidR="004F1781"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12.0%</w:t>
                  </w:r>
                </w:p>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103%</w:t>
                  </w:r>
                </w:p>
              </w:tc>
            </w:tr>
            <w:tr w:rsidR="004F1781" w:rsidRPr="00734456" w:rsidTr="004F1781">
              <w:trPr>
                <w:trHeight w:val="46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F1781" w:rsidRDefault="004F1781" w:rsidP="00BA7B46">
                  <w:pPr>
                    <w:rPr>
                      <w:rFonts w:ascii="Times New Roman" w:hAnsi="Times New Roman" w:cs="Times New Roman"/>
                      <w:color w:val="000000" w:themeColor="text1"/>
                      <w:kern w:val="24"/>
                      <w:sz w:val="22"/>
                    </w:rPr>
                  </w:pPr>
                  <w:r w:rsidRPr="00734456">
                    <w:rPr>
                      <w:rFonts w:ascii="Times New Roman" w:hAnsi="Times New Roman" w:cs="Times New Roman"/>
                      <w:color w:val="000000" w:themeColor="text1"/>
                      <w:kern w:val="24"/>
                      <w:sz w:val="22"/>
                    </w:rPr>
                    <w:t>SCIP-Inf-2</w:t>
                  </w:r>
                </w:p>
                <w:p w:rsidR="00734456" w:rsidRPr="00734456" w:rsidRDefault="004F1781" w:rsidP="00BA7B46">
                  <w:pPr>
                    <w:rPr>
                      <w:rFonts w:ascii="Arial" w:hAnsi="Arial"/>
                      <w:sz w:val="22"/>
                      <w:szCs w:val="36"/>
                    </w:rPr>
                  </w:pPr>
                  <w:r w:rsidRPr="0023510E">
                    <w:rPr>
                      <w:rFonts w:ascii="Calibri" w:hAnsi="Calibri"/>
                      <w:i/>
                      <w:sz w:val="20"/>
                      <w:szCs w:val="20"/>
                    </w:rPr>
                    <w:t>(Surgical Care Improvement Plan)</w:t>
                  </w:r>
                  <w:r w:rsidRPr="0023510E">
                    <w:rPr>
                      <w:rFonts w:ascii="Calibri" w:hAnsi="Calibri"/>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99%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100%</w:t>
                  </w:r>
                </w:p>
              </w:tc>
            </w:tr>
            <w:tr w:rsidR="004F1781" w:rsidRPr="00734456" w:rsidTr="004F1781">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F1781" w:rsidRDefault="004F1781" w:rsidP="00BA7B46">
                  <w:pPr>
                    <w:rPr>
                      <w:rFonts w:ascii="Times New Roman" w:hAnsi="Times New Roman" w:cs="Times New Roman"/>
                      <w:color w:val="000000" w:themeColor="text1"/>
                      <w:kern w:val="24"/>
                      <w:sz w:val="22"/>
                    </w:rPr>
                  </w:pPr>
                  <w:r w:rsidRPr="00734456">
                    <w:rPr>
                      <w:rFonts w:ascii="Times New Roman" w:hAnsi="Times New Roman" w:cs="Times New Roman"/>
                      <w:color w:val="000000" w:themeColor="text1"/>
                      <w:kern w:val="24"/>
                      <w:sz w:val="22"/>
                    </w:rPr>
                    <w:t>AMI 30 Day Survival Rate</w:t>
                  </w:r>
                </w:p>
                <w:p w:rsidR="00734456" w:rsidRPr="00734456" w:rsidRDefault="004F1781" w:rsidP="00BA7B46">
                  <w:pPr>
                    <w:rPr>
                      <w:rFonts w:ascii="Arial" w:hAnsi="Arial"/>
                      <w:i/>
                      <w:sz w:val="22"/>
                      <w:szCs w:val="36"/>
                    </w:rPr>
                  </w:pPr>
                  <w:r w:rsidRPr="0023510E">
                    <w:rPr>
                      <w:rFonts w:ascii="Calibri" w:hAnsi="Calibri"/>
                      <w:i/>
                      <w:sz w:val="20"/>
                      <w:szCs w:val="20"/>
                    </w:rPr>
                    <w:t>(Acute Myocardial Infarction)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79%</w:t>
                  </w:r>
                </w:p>
              </w:tc>
            </w:tr>
            <w:tr w:rsidR="004F1781" w:rsidRPr="00734456" w:rsidTr="004F1781">
              <w:trPr>
                <w:trHeight w:val="40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rPr>
                      <w:rFonts w:ascii="Arial" w:hAnsi="Arial"/>
                      <w:sz w:val="22"/>
                      <w:szCs w:val="36"/>
                    </w:rPr>
                  </w:pPr>
                  <w:r w:rsidRPr="00734456">
                    <w:rPr>
                      <w:rFonts w:ascii="Times New Roman" w:hAnsi="Times New Roman" w:cs="Times New Roman"/>
                      <w:color w:val="000000" w:themeColor="text1"/>
                      <w:kern w:val="24"/>
                      <w:sz w:val="22"/>
                    </w:rPr>
                    <w:t>Clean &amp; Quiet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74%, 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80%. 60%</w:t>
                  </w:r>
                </w:p>
              </w:tc>
            </w:tr>
            <w:tr w:rsidR="004F1781" w:rsidRPr="00734456" w:rsidTr="004F1781">
              <w:trPr>
                <w:trHeight w:val="47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rPr>
                      <w:rFonts w:ascii="Arial" w:hAnsi="Arial"/>
                      <w:sz w:val="22"/>
                      <w:szCs w:val="36"/>
                    </w:rPr>
                  </w:pPr>
                  <w:r w:rsidRPr="00734456">
                    <w:rPr>
                      <w:rFonts w:ascii="Times New Roman" w:hAnsi="Times New Roman" w:cs="Times New Roman"/>
                      <w:color w:val="000000" w:themeColor="text1"/>
                      <w:kern w:val="24"/>
                      <w:sz w:val="22"/>
                    </w:rPr>
                    <w:t>RN Communication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78%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80&amp;</w:t>
                  </w:r>
                </w:p>
              </w:tc>
            </w:tr>
            <w:tr w:rsidR="004F1781" w:rsidRPr="00734456" w:rsidTr="004F1781">
              <w:trPr>
                <w:trHeight w:val="53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rPr>
                      <w:rFonts w:ascii="Arial" w:hAnsi="Arial"/>
                      <w:sz w:val="22"/>
                      <w:szCs w:val="36"/>
                    </w:rPr>
                  </w:pPr>
                  <w:r w:rsidRPr="00734456">
                    <w:rPr>
                      <w:rFonts w:ascii="Times New Roman" w:hAnsi="Times New Roman" w:cs="Times New Roman"/>
                      <w:color w:val="000000" w:themeColor="text1"/>
                      <w:kern w:val="24"/>
                      <w:sz w:val="22"/>
                    </w:rPr>
                    <w:t>DC Planning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79%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BA7B46">
                  <w:pPr>
                    <w:jc w:val="center"/>
                    <w:rPr>
                      <w:rFonts w:ascii="Arial" w:hAnsi="Arial"/>
                      <w:sz w:val="22"/>
                      <w:szCs w:val="36"/>
                    </w:rPr>
                  </w:pPr>
                  <w:r w:rsidRPr="00734456">
                    <w:rPr>
                      <w:rFonts w:ascii="Times New Roman" w:hAnsi="Times New Roman" w:cs="Times New Roman"/>
                      <w:color w:val="000000" w:themeColor="text1"/>
                      <w:kern w:val="24"/>
                      <w:sz w:val="22"/>
                      <w:szCs w:val="28"/>
                    </w:rPr>
                    <w:t>84%</w:t>
                  </w:r>
                </w:p>
              </w:tc>
            </w:tr>
          </w:tbl>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23510E" w:rsidRDefault="0023510E" w:rsidP="00BA7B46">
            <w:pPr>
              <w:rPr>
                <w:rFonts w:ascii="Calibri" w:hAnsi="Calibri"/>
                <w:i/>
                <w:sz w:val="22"/>
                <w:szCs w:val="20"/>
              </w:rPr>
            </w:pPr>
          </w:p>
          <w:p w:rsidR="004F1781" w:rsidRDefault="004F1781" w:rsidP="00BA7B46">
            <w:pPr>
              <w:rPr>
                <w:rFonts w:ascii="Calibri" w:hAnsi="Calibri"/>
                <w:i/>
                <w:sz w:val="22"/>
                <w:szCs w:val="20"/>
              </w:rPr>
            </w:pPr>
          </w:p>
          <w:p w:rsidR="0023510E" w:rsidRDefault="0023510E" w:rsidP="00BA7B46">
            <w:pPr>
              <w:rPr>
                <w:rFonts w:ascii="Calibri" w:hAnsi="Calibri"/>
                <w:b/>
                <w:szCs w:val="20"/>
              </w:rPr>
            </w:pPr>
            <w:r>
              <w:rPr>
                <w:rFonts w:ascii="Calibri" w:hAnsi="Calibri"/>
                <w:b/>
                <w:szCs w:val="20"/>
              </w:rPr>
              <w:t>Scoring Grid – AET:</w:t>
            </w:r>
          </w:p>
          <w:tbl>
            <w:tblPr>
              <w:tblW w:w="0" w:type="auto"/>
              <w:tblInd w:w="819" w:type="dxa"/>
              <w:tblCellMar>
                <w:left w:w="0" w:type="dxa"/>
                <w:right w:w="0" w:type="dxa"/>
              </w:tblCellMar>
              <w:tblLook w:val="0600" w:firstRow="0" w:lastRow="0" w:firstColumn="0" w:lastColumn="0" w:noHBand="1" w:noVBand="1"/>
            </w:tblPr>
            <w:tblGrid>
              <w:gridCol w:w="2864"/>
              <w:gridCol w:w="1100"/>
              <w:gridCol w:w="1100"/>
            </w:tblGrid>
            <w:tr w:rsidR="004F1781" w:rsidRPr="00734456" w:rsidTr="0047771C">
              <w:trPr>
                <w:trHeight w:val="64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85" w:type="dxa"/>
                    <w:bottom w:w="0" w:type="dxa"/>
                    <w:right w:w="85" w:type="dxa"/>
                  </w:tcMar>
                  <w:hideMark/>
                </w:tcPr>
                <w:p w:rsidR="004F1781" w:rsidRPr="00734456" w:rsidRDefault="004F1781" w:rsidP="00F02AC6">
                  <w:pPr>
                    <w:framePr w:hSpace="180" w:wrap="around" w:vAnchor="text" w:hAnchor="text" w:y="1"/>
                    <w:suppressOverlap/>
                    <w:jc w:val="center"/>
                    <w:rPr>
                      <w:rFonts w:ascii="Arial" w:hAnsi="Arial"/>
                      <w:b/>
                      <w:sz w:val="22"/>
                    </w:rPr>
                  </w:pPr>
                  <w:r w:rsidRPr="00734456">
                    <w:rPr>
                      <w:rFonts w:ascii="Times New Roman" w:hAnsi="Times New Roman" w:cs="Times New Roman"/>
                      <w:b/>
                      <w:color w:val="000000" w:themeColor="text1"/>
                      <w:kern w:val="24"/>
                      <w:sz w:val="22"/>
                    </w:rPr>
                    <w:t>OUTCOME</w:t>
                  </w:r>
                </w:p>
                <w:p w:rsidR="00734456" w:rsidRPr="00734456" w:rsidRDefault="004F1781" w:rsidP="00F02AC6">
                  <w:pPr>
                    <w:framePr w:hSpace="180" w:wrap="around" w:vAnchor="text" w:hAnchor="text" w:y="1"/>
                    <w:suppressOverlap/>
                    <w:jc w:val="center"/>
                    <w:rPr>
                      <w:rFonts w:ascii="Arial" w:hAnsi="Arial"/>
                      <w:b/>
                      <w:sz w:val="22"/>
                    </w:rPr>
                  </w:pPr>
                  <w:r w:rsidRPr="00734456">
                    <w:rPr>
                      <w:rFonts w:ascii="Times New Roman" w:hAnsi="Times New Roman" w:cs="Times New Roman"/>
                      <w:b/>
                      <w:color w:val="000000" w:themeColor="text1"/>
                      <w:kern w:val="24"/>
                      <w:sz w:val="22"/>
                    </w:rPr>
                    <w:t xml:space="preserve">GOAL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b/>
                      <w:sz w:val="22"/>
                    </w:rPr>
                  </w:pPr>
                  <w:r w:rsidRPr="00734456">
                    <w:rPr>
                      <w:rFonts w:ascii="Times New Roman" w:hAnsi="Times New Roman" w:cs="Times New Roman"/>
                      <w:b/>
                      <w:color w:val="000000" w:themeColor="text1"/>
                      <w:kern w:val="24"/>
                      <w:sz w:val="22"/>
                    </w:rPr>
                    <w:t>TARGET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85" w:type="dxa"/>
                    <w:bottom w:w="0" w:type="dxa"/>
                    <w:right w:w="85" w:type="dxa"/>
                  </w:tcMar>
                  <w:hideMark/>
                </w:tcPr>
                <w:p w:rsidR="004F1781" w:rsidRPr="00734456" w:rsidRDefault="004F1781" w:rsidP="00F02AC6">
                  <w:pPr>
                    <w:framePr w:hSpace="180" w:wrap="around" w:vAnchor="text" w:hAnchor="text" w:y="1"/>
                    <w:suppressOverlap/>
                    <w:jc w:val="center"/>
                    <w:rPr>
                      <w:rFonts w:ascii="Arial" w:hAnsi="Arial"/>
                      <w:b/>
                      <w:sz w:val="22"/>
                    </w:rPr>
                  </w:pPr>
                  <w:r w:rsidRPr="00734456">
                    <w:rPr>
                      <w:rFonts w:ascii="Times New Roman" w:hAnsi="Times New Roman" w:cs="Times New Roman"/>
                      <w:b/>
                      <w:color w:val="000000" w:themeColor="text1"/>
                      <w:kern w:val="24"/>
                      <w:sz w:val="22"/>
                    </w:rPr>
                    <w:t>TARGET</w:t>
                  </w:r>
                </w:p>
                <w:p w:rsidR="00734456" w:rsidRPr="00734456" w:rsidRDefault="004F1781" w:rsidP="00F02AC6">
                  <w:pPr>
                    <w:framePr w:hSpace="180" w:wrap="around" w:vAnchor="text" w:hAnchor="text" w:y="1"/>
                    <w:suppressOverlap/>
                    <w:jc w:val="center"/>
                    <w:rPr>
                      <w:rFonts w:ascii="Arial" w:hAnsi="Arial"/>
                      <w:b/>
                      <w:sz w:val="22"/>
                    </w:rPr>
                  </w:pPr>
                  <w:r w:rsidRPr="00734456">
                    <w:rPr>
                      <w:rFonts w:ascii="Times New Roman" w:hAnsi="Times New Roman" w:cs="Times New Roman"/>
                      <w:b/>
                      <w:color w:val="000000" w:themeColor="text1"/>
                      <w:kern w:val="24"/>
                      <w:sz w:val="22"/>
                    </w:rPr>
                    <w:t>PLUS</w:t>
                  </w:r>
                </w:p>
              </w:tc>
            </w:tr>
            <w:tr w:rsidR="004F1781" w:rsidRPr="00734456" w:rsidTr="0047771C">
              <w:trPr>
                <w:trHeight w:val="87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F1781" w:rsidRPr="00734456" w:rsidRDefault="004F1781" w:rsidP="00F02AC6">
                  <w:pPr>
                    <w:framePr w:hSpace="180" w:wrap="around" w:vAnchor="text" w:hAnchor="text" w:y="1"/>
                    <w:suppressOverlap/>
                    <w:rPr>
                      <w:rFonts w:ascii="Arial" w:hAnsi="Arial"/>
                      <w:sz w:val="22"/>
                    </w:rPr>
                  </w:pPr>
                  <w:r w:rsidRPr="00734456">
                    <w:rPr>
                      <w:rFonts w:ascii="Times New Roman" w:hAnsi="Times New Roman" w:cs="Times New Roman"/>
                      <w:color w:val="000000" w:themeColor="text1"/>
                      <w:kern w:val="24"/>
                      <w:sz w:val="22"/>
                    </w:rPr>
                    <w:t>Stewardship</w:t>
                  </w:r>
                </w:p>
                <w:p w:rsidR="004F1781" w:rsidRPr="00734456" w:rsidRDefault="004F1781" w:rsidP="00F02AC6">
                  <w:pPr>
                    <w:framePr w:hSpace="180" w:wrap="around" w:vAnchor="text" w:hAnchor="text" w:y="1"/>
                    <w:suppressOverlap/>
                    <w:rPr>
                      <w:rFonts w:ascii="Arial" w:hAnsi="Arial"/>
                      <w:sz w:val="22"/>
                    </w:rPr>
                  </w:pPr>
                  <w:r w:rsidRPr="00734456">
                    <w:rPr>
                      <w:rFonts w:ascii="Times New Roman" w:hAnsi="Times New Roman" w:cs="Times New Roman"/>
                      <w:color w:val="000000" w:themeColor="text1"/>
                      <w:kern w:val="24"/>
                      <w:sz w:val="22"/>
                    </w:rPr>
                    <w:t xml:space="preserve">      EBIDA (Trigger)</w:t>
                  </w:r>
                </w:p>
                <w:p w:rsidR="00734456" w:rsidRPr="00734456" w:rsidRDefault="004F1781" w:rsidP="00F02AC6">
                  <w:pPr>
                    <w:framePr w:hSpace="180" w:wrap="around" w:vAnchor="text" w:hAnchor="text" w:y="1"/>
                    <w:suppressOverlap/>
                    <w:rPr>
                      <w:rFonts w:ascii="Arial" w:hAnsi="Arial"/>
                      <w:sz w:val="22"/>
                    </w:rPr>
                  </w:pPr>
                  <w:r w:rsidRPr="00734456">
                    <w:rPr>
                      <w:rFonts w:ascii="Times New Roman" w:hAnsi="Times New Roman" w:cs="Times New Roman"/>
                      <w:color w:val="000000" w:themeColor="text1"/>
                      <w:kern w:val="24"/>
                      <w:sz w:val="22"/>
                    </w:rPr>
                    <w:t xml:space="preserve">     </w:t>
                  </w:r>
                  <w:r w:rsidR="00A651AF" w:rsidRPr="00071261">
                    <w:rPr>
                      <w:rFonts w:ascii="Calibri" w:hAnsi="Calibri"/>
                      <w:sz w:val="20"/>
                      <w:szCs w:val="20"/>
                    </w:rPr>
                    <w:t xml:space="preserve"> </w:t>
                  </w:r>
                  <w:r w:rsidR="00A651AF" w:rsidRPr="007F6A76">
                    <w:rPr>
                      <w:rFonts w:ascii="Calibri" w:hAnsi="Calibri"/>
                      <w:sz w:val="20"/>
                      <w:szCs w:val="20"/>
                      <w:highlight w:val="yellow"/>
                    </w:rPr>
                    <w:t>Net Revenue Collection Ratio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 xml:space="preserve">10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15</w:t>
                  </w:r>
                </w:p>
              </w:tc>
            </w:tr>
            <w:tr w:rsidR="004F1781" w:rsidRPr="00734456" w:rsidTr="0047771C">
              <w:trPr>
                <w:trHeight w:val="3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rPr>
                      <w:rFonts w:ascii="Arial" w:hAnsi="Arial"/>
                      <w:sz w:val="22"/>
                    </w:rPr>
                  </w:pPr>
                  <w:r w:rsidRPr="00734456">
                    <w:rPr>
                      <w:rFonts w:ascii="Times New Roman" w:hAnsi="Times New Roman" w:cs="Times New Roman"/>
                      <w:color w:val="000000" w:themeColor="text1"/>
                      <w:kern w:val="24"/>
                      <w:sz w:val="22"/>
                    </w:rPr>
                    <w:t>SCIP-Inf-2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3</w:t>
                  </w:r>
                </w:p>
              </w:tc>
            </w:tr>
            <w:tr w:rsidR="004F1781" w:rsidRPr="00734456" w:rsidTr="0047771C">
              <w:trPr>
                <w:trHeight w:val="32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rPr>
                      <w:rFonts w:ascii="Arial" w:hAnsi="Arial"/>
                      <w:sz w:val="22"/>
                    </w:rPr>
                  </w:pPr>
                  <w:r w:rsidRPr="00734456">
                    <w:rPr>
                      <w:rFonts w:ascii="Times New Roman" w:hAnsi="Times New Roman" w:cs="Times New Roman"/>
                      <w:color w:val="000000" w:themeColor="text1"/>
                      <w:kern w:val="24"/>
                      <w:sz w:val="22"/>
                    </w:rPr>
                    <w:t>AMI 30 Day Survival Rate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3</w:t>
                  </w:r>
                </w:p>
              </w:tc>
            </w:tr>
            <w:tr w:rsidR="004F1781" w:rsidRPr="00734456" w:rsidTr="0047771C">
              <w:trPr>
                <w:trHeight w:val="3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rPr>
                      <w:rFonts w:ascii="Arial" w:hAnsi="Arial"/>
                      <w:sz w:val="22"/>
                    </w:rPr>
                  </w:pPr>
                  <w:r w:rsidRPr="00734456">
                    <w:rPr>
                      <w:rFonts w:ascii="Times New Roman" w:hAnsi="Times New Roman" w:cs="Times New Roman"/>
                      <w:color w:val="000000" w:themeColor="text1"/>
                      <w:kern w:val="24"/>
                      <w:sz w:val="22"/>
                    </w:rPr>
                    <w:t>Clean &amp; Quiet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3</w:t>
                  </w:r>
                </w:p>
              </w:tc>
            </w:tr>
            <w:tr w:rsidR="004F1781" w:rsidRPr="00734456" w:rsidTr="0047771C">
              <w:trPr>
                <w:trHeight w:val="3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rPr>
                      <w:rFonts w:ascii="Arial" w:hAnsi="Arial"/>
                      <w:sz w:val="22"/>
                    </w:rPr>
                  </w:pPr>
                  <w:r w:rsidRPr="00734456">
                    <w:rPr>
                      <w:rFonts w:ascii="Times New Roman" w:hAnsi="Times New Roman" w:cs="Times New Roman"/>
                      <w:color w:val="000000" w:themeColor="text1"/>
                      <w:kern w:val="24"/>
                      <w:sz w:val="22"/>
                    </w:rPr>
                    <w:t>RN Communication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3</w:t>
                  </w:r>
                </w:p>
              </w:tc>
            </w:tr>
            <w:tr w:rsidR="004F1781" w:rsidRPr="00734456" w:rsidTr="0047771C">
              <w:trPr>
                <w:trHeight w:val="3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rPr>
                      <w:rFonts w:ascii="Arial" w:hAnsi="Arial"/>
                      <w:sz w:val="22"/>
                    </w:rPr>
                  </w:pPr>
                  <w:r w:rsidRPr="00734456">
                    <w:rPr>
                      <w:rFonts w:ascii="Times New Roman" w:hAnsi="Times New Roman" w:cs="Times New Roman"/>
                      <w:color w:val="000000" w:themeColor="text1"/>
                      <w:kern w:val="24"/>
                      <w:sz w:val="22"/>
                    </w:rPr>
                    <w:t>DC Planning</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3</w:t>
                  </w:r>
                </w:p>
              </w:tc>
            </w:tr>
            <w:tr w:rsidR="004F1781" w:rsidRPr="00734456" w:rsidTr="0047771C">
              <w:trPr>
                <w:trHeight w:val="3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rPr>
                      <w:rFonts w:ascii="Arial" w:hAnsi="Arial"/>
                      <w:sz w:val="22"/>
                    </w:rPr>
                  </w:pPr>
                  <w:r w:rsidRPr="00734456">
                    <w:rPr>
                      <w:rFonts w:ascii="Times New Roman" w:hAnsi="Times New Roman" w:cs="Times New Roman"/>
                      <w:color w:val="000000" w:themeColor="text1"/>
                      <w:kern w:val="24"/>
                      <w:sz w:val="22"/>
                    </w:rPr>
                    <w:t>Total Percentage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734456" w:rsidRPr="00734456" w:rsidRDefault="004F1781" w:rsidP="00F02AC6">
                  <w:pPr>
                    <w:framePr w:hSpace="180" w:wrap="around" w:vAnchor="text" w:hAnchor="text" w:y="1"/>
                    <w:suppressOverlap/>
                    <w:jc w:val="center"/>
                    <w:rPr>
                      <w:rFonts w:ascii="Arial" w:hAnsi="Arial"/>
                      <w:sz w:val="22"/>
                    </w:rPr>
                  </w:pPr>
                  <w:r w:rsidRPr="00734456">
                    <w:rPr>
                      <w:rFonts w:ascii="Times New Roman" w:hAnsi="Times New Roman" w:cs="Times New Roman"/>
                      <w:color w:val="000000" w:themeColor="text1"/>
                      <w:kern w:val="24"/>
                      <w:sz w:val="22"/>
                    </w:rPr>
                    <w:t>30%</w:t>
                  </w:r>
                </w:p>
              </w:tc>
            </w:tr>
          </w:tbl>
          <w:p w:rsidR="0023510E" w:rsidRPr="0023510E" w:rsidRDefault="0023510E" w:rsidP="00BA7B46">
            <w:pPr>
              <w:rPr>
                <w:rFonts w:ascii="Calibri" w:hAnsi="Calibri"/>
                <w:b/>
                <w:szCs w:val="20"/>
              </w:rPr>
            </w:pPr>
          </w:p>
          <w:p w:rsidR="0023510E" w:rsidRDefault="0023510E" w:rsidP="00BA7B46">
            <w:pPr>
              <w:rPr>
                <w:rFonts w:ascii="Calibri" w:hAnsi="Calibri"/>
                <w:i/>
                <w:sz w:val="22"/>
                <w:szCs w:val="20"/>
              </w:rPr>
            </w:pPr>
          </w:p>
          <w:p w:rsidR="002339EA" w:rsidRDefault="002339EA" w:rsidP="00BA7B46">
            <w:pPr>
              <w:rPr>
                <w:rFonts w:ascii="Calibri" w:hAnsi="Calibri"/>
                <w:b/>
                <w:i/>
                <w:szCs w:val="20"/>
              </w:rPr>
            </w:pPr>
            <w:r w:rsidRPr="002339EA">
              <w:rPr>
                <w:rFonts w:ascii="Calibri" w:hAnsi="Calibri"/>
                <w:b/>
                <w:i/>
                <w:szCs w:val="20"/>
              </w:rPr>
              <w:t>HOW WE DID</w:t>
            </w:r>
            <w:r>
              <w:rPr>
                <w:rFonts w:ascii="Calibri" w:hAnsi="Calibri"/>
                <w:b/>
                <w:i/>
                <w:szCs w:val="20"/>
              </w:rPr>
              <w:t>:</w:t>
            </w:r>
          </w:p>
          <w:p w:rsidR="002339EA" w:rsidRDefault="002339EA" w:rsidP="00BA7B46">
            <w:pPr>
              <w:jc w:val="center"/>
              <w:rPr>
                <w:rFonts w:ascii="Calibri" w:hAnsi="Calibri"/>
                <w:b/>
                <w:i/>
                <w:szCs w:val="20"/>
              </w:rPr>
            </w:pPr>
            <w:r>
              <w:rPr>
                <w:noProof/>
              </w:rPr>
              <w:drawing>
                <wp:inline distT="0" distB="0" distL="0" distR="0" wp14:anchorId="190BFE3C" wp14:editId="7C2504AE">
                  <wp:extent cx="3017520" cy="24140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17520" cy="2414016"/>
                          </a:xfrm>
                          <a:prstGeom prst="rect">
                            <a:avLst/>
                          </a:prstGeom>
                        </pic:spPr>
                      </pic:pic>
                    </a:graphicData>
                  </a:graphic>
                </wp:inline>
              </w:drawing>
            </w:r>
          </w:p>
          <w:p w:rsidR="00192DF4" w:rsidRDefault="00192DF4" w:rsidP="00BA7B46">
            <w:pPr>
              <w:jc w:val="center"/>
              <w:rPr>
                <w:rFonts w:ascii="Calibri" w:hAnsi="Calibri"/>
                <w:b/>
                <w:i/>
                <w:szCs w:val="20"/>
              </w:rPr>
            </w:pPr>
          </w:p>
          <w:p w:rsidR="00192DF4" w:rsidRDefault="00192DF4" w:rsidP="00BA7B46">
            <w:pPr>
              <w:jc w:val="center"/>
              <w:rPr>
                <w:rFonts w:ascii="Calibri" w:hAnsi="Calibri"/>
                <w:b/>
                <w:i/>
                <w:szCs w:val="20"/>
              </w:rPr>
            </w:pPr>
          </w:p>
          <w:p w:rsidR="002339EA" w:rsidRDefault="002339EA" w:rsidP="00BA7B46">
            <w:pPr>
              <w:jc w:val="center"/>
              <w:rPr>
                <w:rFonts w:ascii="Calibri" w:hAnsi="Calibri"/>
                <w:b/>
                <w:i/>
                <w:szCs w:val="20"/>
              </w:rPr>
            </w:pPr>
            <w:r>
              <w:rPr>
                <w:noProof/>
              </w:rPr>
              <w:drawing>
                <wp:inline distT="0" distB="0" distL="0" distR="0" wp14:anchorId="333192F4" wp14:editId="0FDF6B57">
                  <wp:extent cx="3063240" cy="2450592"/>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63240" cy="2450592"/>
                          </a:xfrm>
                          <a:prstGeom prst="rect">
                            <a:avLst/>
                          </a:prstGeom>
                        </pic:spPr>
                      </pic:pic>
                    </a:graphicData>
                  </a:graphic>
                </wp:inline>
              </w:drawing>
            </w:r>
          </w:p>
          <w:p w:rsidR="002339EA" w:rsidRPr="002339EA" w:rsidRDefault="002339EA" w:rsidP="00BA7B46">
            <w:pPr>
              <w:rPr>
                <w:rFonts w:ascii="Calibri" w:hAnsi="Calibri"/>
                <w:b/>
                <w:i/>
                <w:szCs w:val="20"/>
              </w:rPr>
            </w:pPr>
          </w:p>
          <w:p w:rsidR="0023510E" w:rsidRDefault="002339EA" w:rsidP="00BA7B46">
            <w:pPr>
              <w:jc w:val="center"/>
              <w:rPr>
                <w:rFonts w:ascii="Calibri" w:hAnsi="Calibri"/>
                <w:i/>
                <w:sz w:val="22"/>
                <w:szCs w:val="20"/>
              </w:rPr>
            </w:pPr>
            <w:r>
              <w:rPr>
                <w:noProof/>
              </w:rPr>
              <w:lastRenderedPageBreak/>
              <w:drawing>
                <wp:inline distT="0" distB="0" distL="0" distR="0" wp14:anchorId="0925B423" wp14:editId="067C59CA">
                  <wp:extent cx="3063240" cy="2450592"/>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63240" cy="2450592"/>
                          </a:xfrm>
                          <a:prstGeom prst="rect">
                            <a:avLst/>
                          </a:prstGeom>
                        </pic:spPr>
                      </pic:pic>
                    </a:graphicData>
                  </a:graphic>
                </wp:inline>
              </w:drawing>
            </w:r>
          </w:p>
          <w:p w:rsidR="00192DF4" w:rsidRDefault="00192DF4" w:rsidP="00BA7B46">
            <w:pPr>
              <w:jc w:val="center"/>
              <w:rPr>
                <w:rFonts w:ascii="Calibri" w:hAnsi="Calibri"/>
                <w:i/>
                <w:sz w:val="22"/>
                <w:szCs w:val="20"/>
              </w:rPr>
            </w:pPr>
          </w:p>
          <w:p w:rsidR="00192DF4" w:rsidRDefault="00192DF4" w:rsidP="00BA7B46">
            <w:pPr>
              <w:jc w:val="center"/>
              <w:rPr>
                <w:rFonts w:ascii="Calibri" w:hAnsi="Calibri"/>
                <w:i/>
                <w:sz w:val="22"/>
                <w:szCs w:val="20"/>
              </w:rPr>
            </w:pPr>
          </w:p>
          <w:p w:rsidR="0023510E" w:rsidRDefault="002339EA" w:rsidP="00BA7B46">
            <w:pPr>
              <w:jc w:val="center"/>
              <w:rPr>
                <w:rFonts w:ascii="Calibri" w:hAnsi="Calibri"/>
                <w:i/>
                <w:sz w:val="22"/>
                <w:szCs w:val="20"/>
              </w:rPr>
            </w:pPr>
            <w:r>
              <w:rPr>
                <w:noProof/>
              </w:rPr>
              <w:drawing>
                <wp:inline distT="0" distB="0" distL="0" distR="0" wp14:anchorId="6B8D6143" wp14:editId="29D9411A">
                  <wp:extent cx="3044952" cy="2432304"/>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44952" cy="2432304"/>
                          </a:xfrm>
                          <a:prstGeom prst="rect">
                            <a:avLst/>
                          </a:prstGeom>
                        </pic:spPr>
                      </pic:pic>
                    </a:graphicData>
                  </a:graphic>
                </wp:inline>
              </w:drawing>
            </w:r>
          </w:p>
          <w:p w:rsidR="0023510E" w:rsidRDefault="002339EA" w:rsidP="00BA7B46">
            <w:pPr>
              <w:jc w:val="center"/>
              <w:rPr>
                <w:rFonts w:ascii="Calibri" w:hAnsi="Calibri"/>
                <w:i/>
                <w:sz w:val="22"/>
                <w:szCs w:val="20"/>
              </w:rPr>
            </w:pPr>
            <w:r>
              <w:rPr>
                <w:noProof/>
              </w:rPr>
              <w:lastRenderedPageBreak/>
              <w:drawing>
                <wp:inline distT="0" distB="0" distL="0" distR="0" wp14:anchorId="0EA33C5E" wp14:editId="274FA549">
                  <wp:extent cx="3008376" cy="240487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8376" cy="2404872"/>
                          </a:xfrm>
                          <a:prstGeom prst="rect">
                            <a:avLst/>
                          </a:prstGeom>
                        </pic:spPr>
                      </pic:pic>
                    </a:graphicData>
                  </a:graphic>
                </wp:inline>
              </w:drawing>
            </w:r>
          </w:p>
          <w:p w:rsidR="00192DF4" w:rsidRDefault="00192DF4" w:rsidP="00BA7B46">
            <w:pPr>
              <w:jc w:val="center"/>
              <w:rPr>
                <w:rFonts w:ascii="Calibri" w:hAnsi="Calibri"/>
                <w:i/>
                <w:sz w:val="22"/>
                <w:szCs w:val="20"/>
              </w:rPr>
            </w:pPr>
          </w:p>
          <w:p w:rsidR="00192DF4" w:rsidRDefault="00192DF4" w:rsidP="00BA7B46">
            <w:pPr>
              <w:jc w:val="center"/>
              <w:rPr>
                <w:rFonts w:ascii="Calibri" w:hAnsi="Calibri"/>
                <w:i/>
                <w:sz w:val="22"/>
                <w:szCs w:val="20"/>
              </w:rPr>
            </w:pPr>
          </w:p>
          <w:p w:rsidR="002339EA" w:rsidRDefault="002339EA" w:rsidP="00BA7B46">
            <w:pPr>
              <w:jc w:val="center"/>
              <w:rPr>
                <w:rFonts w:ascii="Calibri" w:hAnsi="Calibri"/>
                <w:i/>
                <w:sz w:val="22"/>
                <w:szCs w:val="20"/>
              </w:rPr>
            </w:pPr>
            <w:r>
              <w:rPr>
                <w:noProof/>
              </w:rPr>
              <w:drawing>
                <wp:inline distT="0" distB="0" distL="0" distR="0" wp14:anchorId="3584B1C5" wp14:editId="3EA49AA6">
                  <wp:extent cx="3072384" cy="2459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72384" cy="2459736"/>
                          </a:xfrm>
                          <a:prstGeom prst="rect">
                            <a:avLst/>
                          </a:prstGeom>
                        </pic:spPr>
                      </pic:pic>
                    </a:graphicData>
                  </a:graphic>
                </wp:inline>
              </w:drawing>
            </w:r>
            <w:r w:rsidR="00BA7B46">
              <w:rPr>
                <w:rFonts w:ascii="Calibri" w:hAnsi="Calibri"/>
                <w:i/>
                <w:sz w:val="22"/>
                <w:szCs w:val="20"/>
              </w:rPr>
              <w:t xml:space="preserve">  </w:t>
            </w:r>
            <w:r>
              <w:rPr>
                <w:noProof/>
              </w:rPr>
              <w:lastRenderedPageBreak/>
              <w:drawing>
                <wp:inline distT="0" distB="0" distL="0" distR="0" wp14:anchorId="4BCDA21A" wp14:editId="2AD0AA72">
                  <wp:extent cx="3090672" cy="2468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90672" cy="2468880"/>
                          </a:xfrm>
                          <a:prstGeom prst="rect">
                            <a:avLst/>
                          </a:prstGeom>
                        </pic:spPr>
                      </pic:pic>
                    </a:graphicData>
                  </a:graphic>
                </wp:inline>
              </w:drawing>
            </w:r>
          </w:p>
          <w:p w:rsidR="00192DF4" w:rsidRDefault="00192DF4" w:rsidP="00BA7B46">
            <w:pPr>
              <w:jc w:val="center"/>
              <w:rPr>
                <w:rFonts w:ascii="Calibri" w:hAnsi="Calibri"/>
                <w:i/>
                <w:sz w:val="22"/>
                <w:szCs w:val="20"/>
              </w:rPr>
            </w:pPr>
          </w:p>
          <w:p w:rsidR="00192DF4" w:rsidRDefault="00192DF4" w:rsidP="00BA7B46">
            <w:pPr>
              <w:jc w:val="center"/>
              <w:rPr>
                <w:rFonts w:ascii="Calibri" w:hAnsi="Calibri"/>
                <w:i/>
                <w:sz w:val="22"/>
                <w:szCs w:val="20"/>
              </w:rPr>
            </w:pPr>
          </w:p>
          <w:p w:rsidR="002339EA" w:rsidRDefault="002339EA" w:rsidP="00BA7B46">
            <w:pPr>
              <w:jc w:val="center"/>
              <w:rPr>
                <w:rFonts w:ascii="Calibri" w:hAnsi="Calibri"/>
                <w:i/>
                <w:sz w:val="22"/>
                <w:szCs w:val="20"/>
              </w:rPr>
            </w:pPr>
            <w:r>
              <w:rPr>
                <w:noProof/>
              </w:rPr>
              <w:drawing>
                <wp:inline distT="0" distB="0" distL="0" distR="0" wp14:anchorId="22279994" wp14:editId="643B8526">
                  <wp:extent cx="3008376" cy="2404872"/>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08376" cy="2404872"/>
                          </a:xfrm>
                          <a:prstGeom prst="rect">
                            <a:avLst/>
                          </a:prstGeom>
                        </pic:spPr>
                      </pic:pic>
                    </a:graphicData>
                  </a:graphic>
                </wp:inline>
              </w:drawing>
            </w:r>
          </w:p>
          <w:p w:rsidR="00BA7B46" w:rsidRDefault="00BA7B46" w:rsidP="00BA7B46">
            <w:pPr>
              <w:jc w:val="center"/>
              <w:rPr>
                <w:rFonts w:ascii="Calibri" w:hAnsi="Calibri"/>
                <w:i/>
                <w:sz w:val="22"/>
                <w:szCs w:val="20"/>
              </w:rPr>
            </w:pPr>
          </w:p>
          <w:p w:rsidR="00BA7B46" w:rsidRDefault="00BA7B46" w:rsidP="00BA7B46">
            <w:pPr>
              <w:rPr>
                <w:rFonts w:ascii="Calibri" w:hAnsi="Calibri"/>
                <w:b/>
                <w:i/>
                <w:sz w:val="22"/>
                <w:szCs w:val="20"/>
              </w:rPr>
            </w:pPr>
            <w:r w:rsidRPr="00BA7B46">
              <w:rPr>
                <w:rFonts w:ascii="Calibri" w:hAnsi="Calibri"/>
                <w:b/>
                <w:i/>
                <w:sz w:val="22"/>
                <w:szCs w:val="20"/>
              </w:rPr>
              <w:t>VBP (Value Based Purchasing)</w:t>
            </w:r>
          </w:p>
          <w:p w:rsidR="00BA7B46" w:rsidRDefault="00BA7B46" w:rsidP="00BA7B46">
            <w:pPr>
              <w:jc w:val="center"/>
              <w:rPr>
                <w:rFonts w:ascii="Calibri" w:hAnsi="Calibri"/>
                <w:b/>
                <w:i/>
                <w:sz w:val="22"/>
                <w:szCs w:val="20"/>
              </w:rPr>
            </w:pPr>
            <w:r>
              <w:rPr>
                <w:rFonts w:ascii="Calibri" w:hAnsi="Calibri"/>
                <w:b/>
                <w:i/>
                <w:sz w:val="22"/>
                <w:szCs w:val="20"/>
              </w:rPr>
              <w:t>Target:  22.10</w:t>
            </w:r>
          </w:p>
          <w:p w:rsidR="00BA7B46" w:rsidRDefault="00BA7B46" w:rsidP="00BA7B46">
            <w:pPr>
              <w:jc w:val="center"/>
              <w:rPr>
                <w:rFonts w:ascii="Calibri" w:hAnsi="Calibri"/>
                <w:b/>
                <w:i/>
                <w:sz w:val="22"/>
                <w:szCs w:val="20"/>
              </w:rPr>
            </w:pPr>
            <w:r>
              <w:rPr>
                <w:rFonts w:ascii="Calibri" w:hAnsi="Calibri"/>
                <w:b/>
                <w:i/>
                <w:sz w:val="22"/>
                <w:szCs w:val="20"/>
              </w:rPr>
              <w:t>Target Plus:  35</w:t>
            </w:r>
          </w:p>
          <w:p w:rsidR="00BA7B46" w:rsidRDefault="00BA7B46" w:rsidP="00BA7B46">
            <w:pPr>
              <w:jc w:val="center"/>
              <w:rPr>
                <w:rFonts w:ascii="Calibri" w:hAnsi="Calibri"/>
                <w:b/>
                <w:i/>
                <w:sz w:val="22"/>
                <w:szCs w:val="20"/>
              </w:rPr>
            </w:pPr>
            <w:r>
              <w:rPr>
                <w:rFonts w:ascii="Calibri" w:hAnsi="Calibri"/>
                <w:b/>
                <w:i/>
                <w:sz w:val="22"/>
                <w:szCs w:val="20"/>
              </w:rPr>
              <w:t>Achieved:  56.7</w:t>
            </w:r>
          </w:p>
          <w:p w:rsidR="00BA7B46" w:rsidRDefault="00BA7B46" w:rsidP="007F6A76">
            <w:pPr>
              <w:rPr>
                <w:rFonts w:ascii="Calibri" w:hAnsi="Calibri"/>
                <w:b/>
                <w:i/>
                <w:sz w:val="22"/>
                <w:szCs w:val="20"/>
              </w:rPr>
            </w:pPr>
          </w:p>
          <w:p w:rsidR="00E93567" w:rsidRDefault="00B41BA0" w:rsidP="000D7698">
            <w:pPr>
              <w:jc w:val="both"/>
              <w:rPr>
                <w:rFonts w:ascii="Calibri" w:hAnsi="Calibri"/>
                <w:sz w:val="22"/>
                <w:szCs w:val="20"/>
              </w:rPr>
            </w:pPr>
            <w:r>
              <w:rPr>
                <w:rFonts w:ascii="Calibri" w:hAnsi="Calibri"/>
                <w:sz w:val="22"/>
                <w:szCs w:val="20"/>
              </w:rPr>
              <w:t xml:space="preserve">Weldon would like to get comparisons, from other Net Revenue comparable hospitals, of what their CEO’s salaries are.  Scott said he has not received all of the responses yet but he did have Stillwater.  </w:t>
            </w:r>
          </w:p>
          <w:p w:rsidR="008D3AF4" w:rsidRDefault="008D3AF4" w:rsidP="000D7698">
            <w:pPr>
              <w:jc w:val="both"/>
              <w:rPr>
                <w:rFonts w:ascii="Calibri" w:hAnsi="Calibri"/>
                <w:sz w:val="22"/>
                <w:szCs w:val="20"/>
              </w:rPr>
            </w:pPr>
            <w:r>
              <w:rPr>
                <w:rFonts w:ascii="Calibri" w:hAnsi="Calibri"/>
                <w:sz w:val="22"/>
                <w:szCs w:val="20"/>
              </w:rPr>
              <w:t>Jerry Miller, CEO</w:t>
            </w:r>
          </w:p>
          <w:p w:rsidR="001525D0" w:rsidRDefault="008D3AF4" w:rsidP="000D7698">
            <w:pPr>
              <w:jc w:val="both"/>
              <w:rPr>
                <w:rFonts w:ascii="Calibri" w:hAnsi="Calibri"/>
                <w:sz w:val="22"/>
                <w:szCs w:val="20"/>
              </w:rPr>
            </w:pPr>
            <w:r>
              <w:rPr>
                <w:rFonts w:ascii="Calibri" w:hAnsi="Calibri"/>
                <w:sz w:val="22"/>
                <w:szCs w:val="20"/>
              </w:rPr>
              <w:t>Base</w:t>
            </w:r>
            <w:r w:rsidR="00B41BA0">
              <w:rPr>
                <w:rFonts w:ascii="Calibri" w:hAnsi="Calibri"/>
                <w:sz w:val="22"/>
                <w:szCs w:val="20"/>
              </w:rPr>
              <w:t xml:space="preserve"> </w:t>
            </w:r>
            <w:r>
              <w:rPr>
                <w:rFonts w:ascii="Calibri" w:hAnsi="Calibri"/>
                <w:sz w:val="22"/>
                <w:szCs w:val="20"/>
              </w:rPr>
              <w:t xml:space="preserve">   </w:t>
            </w:r>
            <w:r w:rsidR="00B41BA0">
              <w:rPr>
                <w:rFonts w:ascii="Calibri" w:hAnsi="Calibri"/>
                <w:sz w:val="22"/>
                <w:szCs w:val="20"/>
              </w:rPr>
              <w:t xml:space="preserve"> $276,</w:t>
            </w:r>
            <w:r w:rsidR="00E93567">
              <w:rPr>
                <w:rFonts w:ascii="Calibri" w:hAnsi="Calibri"/>
                <w:sz w:val="22"/>
                <w:szCs w:val="20"/>
              </w:rPr>
              <w:t>261</w:t>
            </w:r>
          </w:p>
          <w:p w:rsidR="00E93567" w:rsidRPr="008D3AF4" w:rsidRDefault="00E93567" w:rsidP="000D7698">
            <w:pPr>
              <w:jc w:val="both"/>
              <w:rPr>
                <w:rFonts w:ascii="Calibri" w:hAnsi="Calibri"/>
                <w:sz w:val="22"/>
                <w:szCs w:val="20"/>
                <w:u w:val="single"/>
              </w:rPr>
            </w:pPr>
            <w:r w:rsidRPr="008D3AF4">
              <w:rPr>
                <w:rFonts w:ascii="Calibri" w:hAnsi="Calibri"/>
                <w:sz w:val="22"/>
                <w:szCs w:val="20"/>
                <w:u w:val="single"/>
              </w:rPr>
              <w:t xml:space="preserve">Bonus </w:t>
            </w:r>
            <w:r w:rsidR="008D3AF4" w:rsidRPr="008D3AF4">
              <w:rPr>
                <w:rFonts w:ascii="Calibri" w:hAnsi="Calibri"/>
                <w:sz w:val="22"/>
                <w:szCs w:val="20"/>
                <w:u w:val="single"/>
              </w:rPr>
              <w:t xml:space="preserve"> </w:t>
            </w:r>
            <w:r w:rsidRPr="008D3AF4">
              <w:rPr>
                <w:rFonts w:ascii="Calibri" w:hAnsi="Calibri"/>
                <w:sz w:val="22"/>
                <w:szCs w:val="20"/>
                <w:u w:val="single"/>
              </w:rPr>
              <w:t xml:space="preserve"> $ 25,850</w:t>
            </w:r>
          </w:p>
          <w:p w:rsidR="00E93567" w:rsidRPr="00B41BA0" w:rsidRDefault="00E93567" w:rsidP="000D7698">
            <w:pPr>
              <w:jc w:val="both"/>
              <w:rPr>
                <w:rFonts w:ascii="Calibri" w:hAnsi="Calibri"/>
                <w:sz w:val="22"/>
                <w:szCs w:val="20"/>
              </w:rPr>
            </w:pPr>
            <w:r>
              <w:rPr>
                <w:rFonts w:ascii="Calibri" w:hAnsi="Calibri"/>
                <w:sz w:val="22"/>
                <w:szCs w:val="20"/>
              </w:rPr>
              <w:t>Total    $302,111</w:t>
            </w:r>
          </w:p>
          <w:p w:rsidR="001525D0" w:rsidRDefault="001525D0" w:rsidP="000D7698">
            <w:pPr>
              <w:jc w:val="both"/>
              <w:rPr>
                <w:rFonts w:ascii="Calibri" w:hAnsi="Calibri"/>
                <w:b/>
                <w:i/>
                <w:sz w:val="22"/>
                <w:szCs w:val="20"/>
              </w:rPr>
            </w:pPr>
          </w:p>
          <w:p w:rsidR="008D3AF4" w:rsidRDefault="008D3AF4" w:rsidP="000D7698">
            <w:pPr>
              <w:jc w:val="both"/>
              <w:rPr>
                <w:rFonts w:ascii="Calibri" w:hAnsi="Calibri"/>
                <w:sz w:val="22"/>
                <w:szCs w:val="20"/>
              </w:rPr>
            </w:pPr>
            <w:r>
              <w:rPr>
                <w:rFonts w:ascii="Calibri" w:hAnsi="Calibri"/>
                <w:sz w:val="22"/>
                <w:szCs w:val="20"/>
              </w:rPr>
              <w:t xml:space="preserve">Before the next board meeting.  </w:t>
            </w:r>
            <w:r w:rsidRPr="008D3AF4">
              <w:rPr>
                <w:rFonts w:ascii="Calibri" w:hAnsi="Calibri"/>
                <w:sz w:val="22"/>
                <w:szCs w:val="20"/>
              </w:rPr>
              <w:t>Weldon would like to know more CEO comparable salar</w:t>
            </w:r>
            <w:r>
              <w:rPr>
                <w:rFonts w:ascii="Calibri" w:hAnsi="Calibri"/>
                <w:sz w:val="22"/>
                <w:szCs w:val="20"/>
              </w:rPr>
              <w:t>ies</w:t>
            </w:r>
            <w:r w:rsidRPr="008D3AF4">
              <w:rPr>
                <w:rFonts w:ascii="Calibri" w:hAnsi="Calibri"/>
                <w:sz w:val="22"/>
                <w:szCs w:val="20"/>
              </w:rPr>
              <w:t xml:space="preserve">.  </w:t>
            </w:r>
            <w:r>
              <w:rPr>
                <w:rFonts w:ascii="Calibri" w:hAnsi="Calibri"/>
                <w:sz w:val="22"/>
                <w:szCs w:val="20"/>
              </w:rPr>
              <w:t xml:space="preserve">Including their bonuses.  </w:t>
            </w:r>
            <w:r w:rsidRPr="008D3AF4">
              <w:rPr>
                <w:rFonts w:ascii="Calibri" w:hAnsi="Calibri"/>
                <w:sz w:val="22"/>
                <w:szCs w:val="20"/>
              </w:rPr>
              <w:t xml:space="preserve">Not just </w:t>
            </w:r>
            <w:r>
              <w:rPr>
                <w:rFonts w:ascii="Calibri" w:hAnsi="Calibri"/>
                <w:sz w:val="22"/>
                <w:szCs w:val="20"/>
              </w:rPr>
              <w:t xml:space="preserve">what they made in bonuses but what the </w:t>
            </w:r>
            <w:r w:rsidRPr="008D3AF4">
              <w:rPr>
                <w:rFonts w:ascii="Calibri" w:hAnsi="Calibri"/>
                <w:sz w:val="22"/>
                <w:szCs w:val="20"/>
              </w:rPr>
              <w:t>total potential is</w:t>
            </w:r>
            <w:r>
              <w:rPr>
                <w:rFonts w:ascii="Calibri" w:hAnsi="Calibri"/>
                <w:sz w:val="22"/>
                <w:szCs w:val="20"/>
              </w:rPr>
              <w:t xml:space="preserve">.  Susan Kanard asked if there are any hospitals closer to us than Stillwater.  Scott said he is looking and should have some comparisons soon and that he is trying to get Duncan to respond. Scott said the CEO there moved from Stillwater and he believes his salary is $320,000 but has not confirmed it yet.  Weldon stated that the problem is that many hospitals have been bought by private hospital chains and we need to make sure that we compare to public hospitals.  Susan recommended Tahlequah.   Weldon said to make sure we compare to hospitals with the same net revenue to ours.  We are around $80 million net revenue.  </w:t>
            </w:r>
          </w:p>
          <w:p w:rsidR="00116092" w:rsidRDefault="00116092" w:rsidP="000D7698">
            <w:pPr>
              <w:jc w:val="both"/>
              <w:rPr>
                <w:rFonts w:ascii="Calibri" w:hAnsi="Calibri"/>
                <w:sz w:val="22"/>
                <w:szCs w:val="20"/>
              </w:rPr>
            </w:pPr>
          </w:p>
          <w:p w:rsidR="00817F69" w:rsidRDefault="00116092" w:rsidP="000D7698">
            <w:pPr>
              <w:jc w:val="both"/>
              <w:rPr>
                <w:rFonts w:ascii="Calibri" w:hAnsi="Calibri"/>
                <w:sz w:val="22"/>
                <w:szCs w:val="20"/>
              </w:rPr>
            </w:pPr>
            <w:r>
              <w:rPr>
                <w:rFonts w:ascii="Calibri" w:hAnsi="Calibri"/>
                <w:sz w:val="22"/>
                <w:szCs w:val="20"/>
              </w:rPr>
              <w:t xml:space="preserve">Weldon asked if they liked the basic structure of how the bonus is set up.  </w:t>
            </w:r>
            <w:r w:rsidR="009E564A">
              <w:rPr>
                <w:rFonts w:ascii="Calibri" w:hAnsi="Calibri"/>
                <w:sz w:val="22"/>
                <w:szCs w:val="20"/>
              </w:rPr>
              <w:t xml:space="preserve">They agreed right now 30% seems good.  Don stated we need to be careful of changing percentages and Weldon said we were not changing anything in the middle of the year.  They were looking at any changes that may need to be made going forward to the next year.  </w:t>
            </w:r>
            <w:r w:rsidR="00817F69">
              <w:rPr>
                <w:rFonts w:ascii="Calibri" w:hAnsi="Calibri"/>
                <w:sz w:val="22"/>
                <w:szCs w:val="20"/>
              </w:rPr>
              <w:t xml:space="preserve"> </w:t>
            </w:r>
            <w:r w:rsidR="009E564A">
              <w:rPr>
                <w:rFonts w:ascii="Calibri" w:hAnsi="Calibri"/>
                <w:sz w:val="22"/>
                <w:szCs w:val="20"/>
              </w:rPr>
              <w:t xml:space="preserve">Weldon said “the only thing he is asking is if those percentages of the bonuses are ok?  </w:t>
            </w:r>
          </w:p>
          <w:p w:rsidR="00817F69" w:rsidRDefault="00817F69" w:rsidP="000D7698">
            <w:pPr>
              <w:jc w:val="both"/>
              <w:rPr>
                <w:rFonts w:ascii="Calibri" w:hAnsi="Calibri"/>
                <w:sz w:val="22"/>
                <w:szCs w:val="20"/>
              </w:rPr>
            </w:pPr>
          </w:p>
          <w:p w:rsidR="008D3AF4" w:rsidRDefault="009E564A" w:rsidP="000D7698">
            <w:pPr>
              <w:jc w:val="both"/>
              <w:rPr>
                <w:rFonts w:ascii="Calibri" w:hAnsi="Calibri"/>
                <w:sz w:val="22"/>
                <w:szCs w:val="20"/>
              </w:rPr>
            </w:pPr>
            <w:r>
              <w:rPr>
                <w:rFonts w:ascii="Calibri" w:hAnsi="Calibri"/>
                <w:sz w:val="22"/>
                <w:szCs w:val="20"/>
              </w:rPr>
              <w:t xml:space="preserve">Weldon also stated that he was glad that the error on disability was noticed.  </w:t>
            </w:r>
            <w:r w:rsidR="00B836E8">
              <w:rPr>
                <w:rFonts w:ascii="Calibri" w:hAnsi="Calibri"/>
                <w:sz w:val="22"/>
                <w:szCs w:val="20"/>
              </w:rPr>
              <w:t xml:space="preserve">Scott said </w:t>
            </w:r>
            <w:r>
              <w:rPr>
                <w:rFonts w:ascii="Calibri" w:hAnsi="Calibri"/>
                <w:sz w:val="22"/>
                <w:szCs w:val="20"/>
              </w:rPr>
              <w:t xml:space="preserve">David’s </w:t>
            </w:r>
            <w:r w:rsidR="00B836E8">
              <w:rPr>
                <w:rFonts w:ascii="Calibri" w:hAnsi="Calibri"/>
                <w:sz w:val="22"/>
                <w:szCs w:val="20"/>
              </w:rPr>
              <w:t xml:space="preserve">current </w:t>
            </w:r>
            <w:r>
              <w:rPr>
                <w:rFonts w:ascii="Calibri" w:hAnsi="Calibri"/>
                <w:sz w:val="22"/>
                <w:szCs w:val="20"/>
              </w:rPr>
              <w:t>contract states that disability is paid at 100% of salar</w:t>
            </w:r>
            <w:r w:rsidR="00B836E8">
              <w:rPr>
                <w:rFonts w:ascii="Calibri" w:hAnsi="Calibri"/>
                <w:sz w:val="22"/>
                <w:szCs w:val="20"/>
              </w:rPr>
              <w:t>y.  Disability only pays at 60% and the hospital would have had to make up the difference.  Don said that would run for 12 months?  Scott said correct, you have a 90 day occupation provision which means he cannot perform is regular occupation for 90 days to qualify</w:t>
            </w:r>
            <w:r w:rsidR="00AF4090">
              <w:rPr>
                <w:rFonts w:ascii="Calibri" w:hAnsi="Calibri"/>
                <w:sz w:val="22"/>
                <w:szCs w:val="20"/>
              </w:rPr>
              <w:t>.  Weldon said we also have a no compete clause.</w:t>
            </w:r>
            <w:r w:rsidR="00B836E8">
              <w:rPr>
                <w:rFonts w:ascii="Calibri" w:hAnsi="Calibri"/>
                <w:sz w:val="22"/>
                <w:szCs w:val="20"/>
              </w:rPr>
              <w:t xml:space="preserve"> </w:t>
            </w:r>
            <w:r>
              <w:rPr>
                <w:rFonts w:ascii="Calibri" w:hAnsi="Calibri"/>
                <w:sz w:val="22"/>
                <w:szCs w:val="20"/>
              </w:rPr>
              <w:t xml:space="preserve">    </w:t>
            </w:r>
          </w:p>
          <w:p w:rsidR="009E564A" w:rsidRDefault="009E564A" w:rsidP="000D7698">
            <w:pPr>
              <w:jc w:val="both"/>
              <w:rPr>
                <w:rFonts w:ascii="Calibri" w:hAnsi="Calibri"/>
                <w:sz w:val="22"/>
                <w:szCs w:val="20"/>
              </w:rPr>
            </w:pPr>
          </w:p>
          <w:p w:rsidR="009E564A" w:rsidRDefault="009E564A" w:rsidP="000D7698">
            <w:pPr>
              <w:jc w:val="both"/>
              <w:rPr>
                <w:rFonts w:ascii="Calibri" w:hAnsi="Calibri"/>
                <w:sz w:val="22"/>
                <w:szCs w:val="20"/>
              </w:rPr>
            </w:pPr>
            <w:r>
              <w:rPr>
                <w:rFonts w:ascii="Calibri" w:hAnsi="Calibri"/>
                <w:sz w:val="22"/>
                <w:szCs w:val="20"/>
              </w:rPr>
              <w:t xml:space="preserve">Weldon mentioned 5.2 in regards to David’s life insurance policy.  Where we were saying 3 times annual base pay but then we found out that $650,000 is the max.  </w:t>
            </w:r>
          </w:p>
          <w:p w:rsidR="00817F69" w:rsidRDefault="00817F69" w:rsidP="000D7698">
            <w:pPr>
              <w:jc w:val="both"/>
              <w:rPr>
                <w:rFonts w:ascii="Calibri" w:hAnsi="Calibri"/>
                <w:sz w:val="22"/>
                <w:szCs w:val="20"/>
              </w:rPr>
            </w:pPr>
          </w:p>
          <w:p w:rsidR="00817F69" w:rsidRDefault="00817F69" w:rsidP="000D7698">
            <w:pPr>
              <w:jc w:val="both"/>
              <w:rPr>
                <w:rFonts w:ascii="Calibri" w:hAnsi="Calibri"/>
                <w:sz w:val="22"/>
                <w:szCs w:val="20"/>
              </w:rPr>
            </w:pPr>
            <w:r>
              <w:rPr>
                <w:rFonts w:ascii="Calibri" w:hAnsi="Calibri"/>
                <w:sz w:val="22"/>
                <w:szCs w:val="20"/>
              </w:rPr>
              <w:t xml:space="preserve">Don asked what the difference in a 401k and 401a is.  Scott stated that it is the type of employer.  The 457e is the employee’s portion and the employers match goes into the 401a portion.  </w:t>
            </w:r>
          </w:p>
          <w:p w:rsidR="00817F69" w:rsidRDefault="00817F69" w:rsidP="000D7698">
            <w:pPr>
              <w:jc w:val="both"/>
              <w:rPr>
                <w:rFonts w:ascii="Calibri" w:hAnsi="Calibri"/>
                <w:sz w:val="22"/>
                <w:szCs w:val="20"/>
              </w:rPr>
            </w:pPr>
          </w:p>
          <w:p w:rsidR="00817F69" w:rsidRDefault="00817F69" w:rsidP="000D7698">
            <w:pPr>
              <w:jc w:val="both"/>
              <w:rPr>
                <w:rFonts w:ascii="Calibri" w:hAnsi="Calibri"/>
                <w:sz w:val="22"/>
                <w:szCs w:val="20"/>
              </w:rPr>
            </w:pPr>
            <w:r>
              <w:rPr>
                <w:rFonts w:ascii="Calibri" w:hAnsi="Calibri"/>
                <w:sz w:val="22"/>
                <w:szCs w:val="20"/>
              </w:rPr>
              <w:t xml:space="preserve">Weldon stated that on the revisions to David’s contract, David is requesting a 5 year term.  Weldon thinks it is good to want a 5 year contract but 5 year seems a bit much.  Don stated that it would be a 5 year contract but it is renewable each year.  Weldon would like to suggest a 3 year contract.  It is currently a 2 year contract.  If we would approve it each year it would give him another 3 years.  Scott said if we have a contract term.  When is his contract really </w:t>
            </w:r>
            <w:r w:rsidR="008B073D">
              <w:rPr>
                <w:rFonts w:ascii="Calibri" w:hAnsi="Calibri"/>
                <w:sz w:val="22"/>
                <w:szCs w:val="20"/>
              </w:rPr>
              <w:t xml:space="preserve">ending if it is always going 3 years out?  Weldon said that no board can obligate another board. Weldon said we need to talk to legal to get the wording right.  That as long as we like his work, we should always have a 3 year timeline in front of him.  But each year we want to renew that for another 3 years.  Scott said “basically he would always have 3 years in front of him should we ever decide not to renew his contract.”  </w:t>
            </w:r>
          </w:p>
          <w:p w:rsidR="008B073D" w:rsidRDefault="008B073D" w:rsidP="000D7698">
            <w:pPr>
              <w:jc w:val="both"/>
              <w:rPr>
                <w:rFonts w:ascii="Calibri" w:hAnsi="Calibri"/>
                <w:sz w:val="22"/>
                <w:szCs w:val="20"/>
              </w:rPr>
            </w:pPr>
          </w:p>
          <w:p w:rsidR="008B073D" w:rsidRDefault="008B073D" w:rsidP="000D7698">
            <w:pPr>
              <w:jc w:val="both"/>
              <w:rPr>
                <w:rFonts w:ascii="Calibri" w:hAnsi="Calibri"/>
                <w:sz w:val="22"/>
                <w:szCs w:val="20"/>
              </w:rPr>
            </w:pPr>
            <w:r>
              <w:rPr>
                <w:rFonts w:ascii="Calibri" w:hAnsi="Calibri"/>
                <w:sz w:val="22"/>
                <w:szCs w:val="20"/>
              </w:rPr>
              <w:t xml:space="preserve">Weldon stated that what David is asking is </w:t>
            </w:r>
            <w:r w:rsidR="00D3671C">
              <w:rPr>
                <w:rFonts w:ascii="Calibri" w:hAnsi="Calibri"/>
                <w:sz w:val="22"/>
                <w:szCs w:val="20"/>
              </w:rPr>
              <w:t>an</w:t>
            </w:r>
            <w:r>
              <w:rPr>
                <w:rFonts w:ascii="Calibri" w:hAnsi="Calibri"/>
                <w:sz w:val="22"/>
                <w:szCs w:val="20"/>
              </w:rPr>
              <w:t xml:space="preserve"> 11% raise.  But what we gave our employees a 2% raise last year and have budgeted for another 3</w:t>
            </w:r>
            <w:r w:rsidR="00D3671C">
              <w:rPr>
                <w:rFonts w:ascii="Calibri" w:hAnsi="Calibri"/>
                <w:sz w:val="22"/>
                <w:szCs w:val="20"/>
              </w:rPr>
              <w:t>.5</w:t>
            </w:r>
            <w:r>
              <w:rPr>
                <w:rFonts w:ascii="Calibri" w:hAnsi="Calibri"/>
                <w:sz w:val="22"/>
                <w:szCs w:val="20"/>
              </w:rPr>
              <w:t>% raise this year.   Weldon said he would feel more comfortable offering a 5% increase rather than 11%.  Scott stated besides the merit increases for employees they are also doing market increases.  Weldon stated that the employees have gotten zip for t</w:t>
            </w:r>
            <w:r w:rsidR="00D3671C">
              <w:rPr>
                <w:rFonts w:ascii="Calibri" w:hAnsi="Calibri"/>
                <w:sz w:val="22"/>
                <w:szCs w:val="20"/>
              </w:rPr>
              <w:t xml:space="preserve">he last few years but David got a pretty good bump last year and that is Scott’s research shows he is already close to market rate.  Scott said that David is actually under market rate at the moment.  Weldon then said he would feel better with only a 5% increase.  Susan agreed that 5% is appropriate.  </w:t>
            </w:r>
            <w:r w:rsidR="000D7698">
              <w:rPr>
                <w:rFonts w:ascii="Calibri" w:hAnsi="Calibri"/>
                <w:sz w:val="22"/>
                <w:szCs w:val="20"/>
              </w:rPr>
              <w:t>Don said we 5% may be fair but we need to see all the dollars and cents on it because it might not be the right figure yet. Weldon said o</w:t>
            </w:r>
            <w:r w:rsidR="00D3671C">
              <w:rPr>
                <w:rFonts w:ascii="Calibri" w:hAnsi="Calibri"/>
                <w:sz w:val="22"/>
                <w:szCs w:val="20"/>
              </w:rPr>
              <w:t xml:space="preserve">n the other hand if the board feels that he has done things worthy of a raise then </w:t>
            </w:r>
            <w:r w:rsidR="00537633">
              <w:rPr>
                <w:rFonts w:ascii="Calibri" w:hAnsi="Calibri"/>
                <w:sz w:val="22"/>
                <w:szCs w:val="20"/>
              </w:rPr>
              <w:t xml:space="preserve">they would relook at it. </w:t>
            </w:r>
            <w:r w:rsidR="000D7698">
              <w:rPr>
                <w:rFonts w:ascii="Calibri" w:hAnsi="Calibri"/>
                <w:sz w:val="22"/>
                <w:szCs w:val="20"/>
              </w:rPr>
              <w:t xml:space="preserve"> Weldon said we want to be sure to retain David.  Don agreed and said it was a pretty good </w:t>
            </w:r>
            <w:r w:rsidR="000D7698">
              <w:rPr>
                <w:rFonts w:ascii="Calibri" w:hAnsi="Calibri"/>
                <w:sz w:val="22"/>
                <w:szCs w:val="20"/>
              </w:rPr>
              <w:lastRenderedPageBreak/>
              <w:t xml:space="preserve">contract above all and he didn’t know of many areas that needed changes.  </w:t>
            </w:r>
          </w:p>
          <w:p w:rsidR="00AF4090" w:rsidRDefault="00AF4090" w:rsidP="000D7698">
            <w:pPr>
              <w:jc w:val="both"/>
              <w:rPr>
                <w:rFonts w:ascii="Calibri" w:hAnsi="Calibri"/>
                <w:sz w:val="22"/>
                <w:szCs w:val="20"/>
              </w:rPr>
            </w:pPr>
          </w:p>
          <w:p w:rsidR="00F02AC6" w:rsidRDefault="00F02AC6" w:rsidP="000D7698">
            <w:pPr>
              <w:jc w:val="both"/>
              <w:rPr>
                <w:rFonts w:ascii="Calibri" w:hAnsi="Calibri"/>
                <w:sz w:val="22"/>
                <w:szCs w:val="20"/>
              </w:rPr>
            </w:pPr>
            <w:r>
              <w:rPr>
                <w:rFonts w:ascii="Calibri" w:hAnsi="Calibri"/>
                <w:sz w:val="22"/>
                <w:szCs w:val="20"/>
              </w:rPr>
              <w:t xml:space="preserve">Weldon said we need to know what David’s base pay was each year.  David has been pretty amendable with not getting more than the employees have received each year. </w:t>
            </w:r>
          </w:p>
          <w:p w:rsidR="00F02AC6" w:rsidRDefault="00F02AC6" w:rsidP="000D7698">
            <w:pPr>
              <w:jc w:val="both"/>
              <w:rPr>
                <w:rFonts w:ascii="Calibri" w:hAnsi="Calibri"/>
                <w:sz w:val="22"/>
                <w:szCs w:val="20"/>
              </w:rPr>
            </w:pPr>
          </w:p>
          <w:p w:rsidR="00F02AC6" w:rsidRDefault="00F02AC6" w:rsidP="000D7698">
            <w:pPr>
              <w:jc w:val="both"/>
              <w:rPr>
                <w:rFonts w:ascii="Calibri" w:hAnsi="Calibri"/>
                <w:sz w:val="22"/>
                <w:szCs w:val="20"/>
              </w:rPr>
            </w:pPr>
            <w:r>
              <w:rPr>
                <w:rFonts w:ascii="Calibri" w:hAnsi="Calibri"/>
                <w:sz w:val="22"/>
                <w:szCs w:val="20"/>
              </w:rPr>
              <w:t xml:space="preserve">Susan mentioned that when the employees got the second 1% raise last year, the employees at the ASC did not get it.  Because they are not entirely owned by the hospital.  Weldon said it was because we are only 50% owners and Saint Francis would not go along with the raises.  Susan said they should have been worth that 1% to the hospital just like any other nurse.  There are very few nurses left at the </w:t>
            </w:r>
            <w:r w:rsidR="009A6059">
              <w:rPr>
                <w:rFonts w:ascii="Calibri" w:hAnsi="Calibri"/>
                <w:sz w:val="22"/>
                <w:szCs w:val="20"/>
              </w:rPr>
              <w:t>AS</w:t>
            </w:r>
            <w:r>
              <w:rPr>
                <w:rFonts w:ascii="Calibri" w:hAnsi="Calibri"/>
                <w:sz w:val="22"/>
                <w:szCs w:val="20"/>
              </w:rPr>
              <w:t xml:space="preserve">C.   </w:t>
            </w:r>
          </w:p>
          <w:p w:rsidR="00F02AC6" w:rsidRDefault="00F02AC6" w:rsidP="000D7698">
            <w:pPr>
              <w:jc w:val="both"/>
              <w:rPr>
                <w:rFonts w:ascii="Calibri" w:hAnsi="Calibri"/>
                <w:sz w:val="22"/>
                <w:szCs w:val="20"/>
              </w:rPr>
            </w:pPr>
          </w:p>
          <w:p w:rsidR="00B836E8" w:rsidRDefault="00B836E8" w:rsidP="000D7698">
            <w:pPr>
              <w:jc w:val="both"/>
              <w:rPr>
                <w:rFonts w:ascii="Calibri" w:hAnsi="Calibri"/>
                <w:sz w:val="22"/>
                <w:szCs w:val="20"/>
              </w:rPr>
            </w:pPr>
            <w:r>
              <w:rPr>
                <w:rFonts w:ascii="Calibri" w:hAnsi="Calibri"/>
                <w:sz w:val="22"/>
                <w:szCs w:val="20"/>
              </w:rPr>
              <w:t xml:space="preserve">Weldon proposed </w:t>
            </w:r>
            <w:r w:rsidR="00AF4090">
              <w:rPr>
                <w:rFonts w:ascii="Calibri" w:hAnsi="Calibri"/>
                <w:sz w:val="22"/>
                <w:szCs w:val="20"/>
              </w:rPr>
              <w:t>that they</w:t>
            </w:r>
            <w:r>
              <w:rPr>
                <w:rFonts w:ascii="Calibri" w:hAnsi="Calibri"/>
                <w:sz w:val="22"/>
                <w:szCs w:val="20"/>
              </w:rPr>
              <w:t xml:space="preserve"> wait for more wage comparisons and meet again to go over what other</w:t>
            </w:r>
            <w:r w:rsidR="00AF4090">
              <w:rPr>
                <w:rFonts w:ascii="Calibri" w:hAnsi="Calibri"/>
                <w:sz w:val="22"/>
                <w:szCs w:val="20"/>
              </w:rPr>
              <w:t xml:space="preserve"> CEO’s are making before making any offers to David.  The Personnel Committee will meet again on April 23</w:t>
            </w:r>
            <w:r w:rsidR="00AF4090" w:rsidRPr="00AF4090">
              <w:rPr>
                <w:rFonts w:ascii="Calibri" w:hAnsi="Calibri"/>
                <w:sz w:val="22"/>
                <w:szCs w:val="20"/>
                <w:vertAlign w:val="superscript"/>
              </w:rPr>
              <w:t>rd</w:t>
            </w:r>
            <w:r w:rsidR="00AF4090">
              <w:rPr>
                <w:rFonts w:ascii="Calibri" w:hAnsi="Calibri"/>
                <w:sz w:val="22"/>
                <w:szCs w:val="20"/>
              </w:rPr>
              <w:t xml:space="preserve"> at noon to go over the comparisons.</w:t>
            </w:r>
          </w:p>
          <w:p w:rsidR="008D3AF4" w:rsidRPr="008D3AF4" w:rsidRDefault="008D3AF4" w:rsidP="000D7698">
            <w:pPr>
              <w:jc w:val="both"/>
              <w:rPr>
                <w:rFonts w:ascii="Calibri" w:hAnsi="Calibri"/>
                <w:sz w:val="22"/>
                <w:szCs w:val="20"/>
              </w:rPr>
            </w:pPr>
          </w:p>
          <w:p w:rsidR="008D3AF4" w:rsidRPr="008D3AF4" w:rsidRDefault="008D3AF4" w:rsidP="000D7698">
            <w:pPr>
              <w:jc w:val="both"/>
              <w:rPr>
                <w:rFonts w:ascii="Calibri" w:hAnsi="Calibri"/>
                <w:sz w:val="22"/>
                <w:szCs w:val="20"/>
              </w:rPr>
            </w:pPr>
          </w:p>
          <w:p w:rsidR="00BA7B46" w:rsidRPr="008D3AF4" w:rsidRDefault="00BA7B46" w:rsidP="000D7698">
            <w:pPr>
              <w:jc w:val="both"/>
              <w:rPr>
                <w:rFonts w:ascii="Calibri" w:hAnsi="Calibri"/>
                <w:sz w:val="22"/>
                <w:szCs w:val="20"/>
              </w:rPr>
            </w:pPr>
          </w:p>
          <w:p w:rsidR="00BA7B46" w:rsidRPr="00BA7B46" w:rsidRDefault="00BA7B46" w:rsidP="00BA7B46">
            <w:pPr>
              <w:rPr>
                <w:rFonts w:ascii="Calibri" w:hAnsi="Calibri"/>
                <w:b/>
                <w:i/>
                <w:sz w:val="22"/>
                <w:szCs w:val="20"/>
              </w:rPr>
            </w:pPr>
          </w:p>
          <w:p w:rsidR="0078008A" w:rsidRPr="00C46C16" w:rsidRDefault="0078008A" w:rsidP="00BA7B46">
            <w:pPr>
              <w:jc w:val="center"/>
              <w:rPr>
                <w:rFonts w:ascii="Calibri" w:hAnsi="Calibri"/>
                <w:i/>
                <w:sz w:val="22"/>
                <w:szCs w:val="20"/>
              </w:rPr>
            </w:pPr>
          </w:p>
        </w:tc>
        <w:tc>
          <w:tcPr>
            <w:tcW w:w="2576" w:type="dxa"/>
            <w:shd w:val="clear" w:color="auto" w:fill="auto"/>
          </w:tcPr>
          <w:p w:rsidR="00F47F47" w:rsidRDefault="00F47F47"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r>
              <w:rPr>
                <w:rFonts w:ascii="Calibri" w:hAnsi="Calibri"/>
                <w:sz w:val="20"/>
                <w:szCs w:val="20"/>
              </w:rPr>
              <w:t>Why did BY15 go down to 102%</w:t>
            </w: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41BA0" w:rsidP="00BA7B46">
            <w:pPr>
              <w:rPr>
                <w:rFonts w:ascii="Calibri" w:hAnsi="Calibri"/>
                <w:sz w:val="20"/>
                <w:szCs w:val="20"/>
              </w:rPr>
            </w:pPr>
            <w:r>
              <w:rPr>
                <w:rFonts w:ascii="Calibri" w:hAnsi="Calibri"/>
                <w:sz w:val="20"/>
                <w:szCs w:val="20"/>
              </w:rPr>
              <w:t xml:space="preserve"> </w:t>
            </w: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A7B46" w:rsidRDefault="00B41BA0" w:rsidP="00BA7B46">
            <w:pPr>
              <w:rPr>
                <w:rFonts w:ascii="Calibri" w:hAnsi="Calibri"/>
                <w:sz w:val="20"/>
                <w:szCs w:val="20"/>
              </w:rPr>
            </w:pPr>
            <w:r>
              <w:rPr>
                <w:rFonts w:ascii="Calibri" w:hAnsi="Calibri"/>
                <w:sz w:val="20"/>
                <w:szCs w:val="20"/>
              </w:rPr>
              <w:t>Weldon would like specific % of what all of the AET team gets if we hit target plus on everything.  Does everyone get 30% or just David?</w:t>
            </w: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BA7B46" w:rsidRDefault="00BA7B46"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BA7B46">
            <w:pPr>
              <w:rPr>
                <w:rFonts w:ascii="Calibri" w:hAnsi="Calibri"/>
                <w:sz w:val="20"/>
                <w:szCs w:val="20"/>
              </w:rPr>
            </w:pPr>
          </w:p>
          <w:p w:rsidR="00B41BA0" w:rsidRDefault="00B41BA0" w:rsidP="00BA7B46">
            <w:pPr>
              <w:rPr>
                <w:rFonts w:ascii="Calibri" w:hAnsi="Calibri"/>
                <w:sz w:val="20"/>
                <w:szCs w:val="20"/>
              </w:rPr>
            </w:pPr>
          </w:p>
          <w:p w:rsidR="00192DF4" w:rsidRDefault="00192DF4" w:rsidP="00BA7B46">
            <w:pPr>
              <w:rPr>
                <w:rFonts w:ascii="Calibri" w:hAnsi="Calibri"/>
                <w:sz w:val="20"/>
                <w:szCs w:val="20"/>
              </w:rPr>
            </w:pPr>
          </w:p>
          <w:p w:rsidR="00192DF4" w:rsidRDefault="00192DF4" w:rsidP="00BA7B46">
            <w:pPr>
              <w:rPr>
                <w:rFonts w:ascii="Calibri" w:hAnsi="Calibri"/>
                <w:sz w:val="20"/>
                <w:szCs w:val="20"/>
              </w:rPr>
            </w:pPr>
          </w:p>
          <w:p w:rsidR="00322CF8" w:rsidRDefault="00322CF8" w:rsidP="00BA7B46">
            <w:pPr>
              <w:rPr>
                <w:rFonts w:ascii="Calibri" w:hAnsi="Calibri"/>
                <w:sz w:val="20"/>
                <w:szCs w:val="20"/>
              </w:rPr>
            </w:pPr>
          </w:p>
          <w:p w:rsidR="00322CF8" w:rsidRDefault="00322CF8" w:rsidP="007F6A76">
            <w:pPr>
              <w:jc w:val="center"/>
              <w:rPr>
                <w:rFonts w:ascii="Calibri" w:hAnsi="Calibri"/>
                <w:b/>
                <w:sz w:val="20"/>
                <w:szCs w:val="20"/>
              </w:rPr>
            </w:pPr>
            <w:r w:rsidRPr="008922EE">
              <w:rPr>
                <w:rFonts w:ascii="Calibri" w:hAnsi="Calibri"/>
                <w:b/>
                <w:sz w:val="20"/>
                <w:szCs w:val="20"/>
                <w:highlight w:val="yellow"/>
              </w:rPr>
              <w:t>Achieved 3.05</w:t>
            </w: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p>
          <w:p w:rsidR="007F6A76" w:rsidRDefault="007F6A76" w:rsidP="007F6A76">
            <w:pPr>
              <w:jc w:val="center"/>
              <w:rPr>
                <w:rFonts w:ascii="Calibri" w:hAnsi="Calibri"/>
                <w:b/>
                <w:sz w:val="20"/>
                <w:szCs w:val="20"/>
              </w:rPr>
            </w:pPr>
            <w:r w:rsidRPr="007F6A76">
              <w:rPr>
                <w:rFonts w:ascii="Calibri" w:hAnsi="Calibri"/>
                <w:b/>
                <w:sz w:val="20"/>
                <w:szCs w:val="20"/>
                <w:highlight w:val="yellow"/>
              </w:rPr>
              <w:t>VBP=Value Based Purchasing</w:t>
            </w: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B41BA0" w:rsidRDefault="00B41BA0"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Pr="000D7698" w:rsidRDefault="000D7698" w:rsidP="000D7698">
            <w:pPr>
              <w:rPr>
                <w:rFonts w:ascii="Calibri" w:hAnsi="Calibri"/>
                <w:sz w:val="20"/>
                <w:szCs w:val="20"/>
              </w:rPr>
            </w:pPr>
            <w:r w:rsidRPr="000D7698">
              <w:rPr>
                <w:rFonts w:ascii="Calibri" w:hAnsi="Calibri"/>
                <w:sz w:val="20"/>
                <w:szCs w:val="20"/>
              </w:rPr>
              <w:t xml:space="preserve">Get more </w:t>
            </w:r>
            <w:proofErr w:type="spellStart"/>
            <w:r w:rsidRPr="000D7698">
              <w:rPr>
                <w:rFonts w:ascii="Calibri" w:hAnsi="Calibri"/>
                <w:sz w:val="20"/>
                <w:szCs w:val="20"/>
              </w:rPr>
              <w:t>comparable</w:t>
            </w:r>
            <w:r>
              <w:rPr>
                <w:rFonts w:ascii="Calibri" w:hAnsi="Calibri"/>
                <w:sz w:val="20"/>
                <w:szCs w:val="20"/>
              </w:rPr>
              <w:t>s</w:t>
            </w:r>
            <w:proofErr w:type="spellEnd"/>
            <w:r w:rsidRPr="000D7698">
              <w:rPr>
                <w:rFonts w:ascii="Calibri" w:hAnsi="Calibri"/>
                <w:sz w:val="20"/>
                <w:szCs w:val="20"/>
              </w:rPr>
              <w:t xml:space="preserve"> from more hospitals in the area of our size.</w:t>
            </w:r>
          </w:p>
          <w:p w:rsidR="009E564A" w:rsidRDefault="009E564A" w:rsidP="000D7698">
            <w:pP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9E564A" w:rsidRDefault="009E564A" w:rsidP="007F6A76">
            <w:pPr>
              <w:jc w:val="center"/>
              <w:rPr>
                <w:rFonts w:ascii="Calibri" w:hAnsi="Calibri"/>
                <w:b/>
                <w:sz w:val="20"/>
                <w:szCs w:val="20"/>
              </w:rPr>
            </w:pPr>
          </w:p>
          <w:p w:rsidR="00B836E8" w:rsidRDefault="00B836E8" w:rsidP="007F6A76">
            <w:pPr>
              <w:jc w:val="center"/>
              <w:rPr>
                <w:rFonts w:ascii="Calibri" w:hAnsi="Calibri"/>
                <w:sz w:val="20"/>
                <w:szCs w:val="20"/>
              </w:rPr>
            </w:pPr>
          </w:p>
          <w:p w:rsidR="00B836E8" w:rsidRDefault="00B836E8" w:rsidP="007F6A76">
            <w:pPr>
              <w:jc w:val="center"/>
              <w:rPr>
                <w:rFonts w:ascii="Calibri" w:hAnsi="Calibri"/>
                <w:sz w:val="20"/>
                <w:szCs w:val="20"/>
              </w:rPr>
            </w:pPr>
          </w:p>
          <w:p w:rsidR="009E564A" w:rsidRPr="009E564A" w:rsidRDefault="009E564A" w:rsidP="007F6A76">
            <w:pPr>
              <w:jc w:val="center"/>
              <w:rPr>
                <w:rFonts w:ascii="Calibri" w:hAnsi="Calibri"/>
                <w:sz w:val="20"/>
                <w:szCs w:val="20"/>
              </w:rPr>
            </w:pPr>
            <w:r w:rsidRPr="009E564A">
              <w:rPr>
                <w:rFonts w:ascii="Calibri" w:hAnsi="Calibri"/>
                <w:sz w:val="20"/>
                <w:szCs w:val="20"/>
              </w:rPr>
              <w:t>We need to make sure the wording is ok.</w:t>
            </w:r>
          </w:p>
        </w:tc>
        <w:tc>
          <w:tcPr>
            <w:tcW w:w="1980" w:type="dxa"/>
            <w:shd w:val="clear" w:color="auto" w:fill="auto"/>
          </w:tcPr>
          <w:p w:rsidR="004656D6" w:rsidRDefault="004656D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7F6A76" w:rsidRDefault="007F6A76"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Default="00B41BA0" w:rsidP="00BA7B46">
            <w:pPr>
              <w:rPr>
                <w:rFonts w:ascii="Calibri" w:hAnsi="Calibri"/>
                <w:sz w:val="20"/>
                <w:szCs w:val="20"/>
              </w:rPr>
            </w:pPr>
          </w:p>
          <w:p w:rsidR="00B41BA0" w:rsidRPr="00BC1EDF" w:rsidRDefault="00B41BA0" w:rsidP="00BA7B46">
            <w:pPr>
              <w:rPr>
                <w:rFonts w:ascii="Calibri" w:hAnsi="Calibri"/>
                <w:sz w:val="20"/>
                <w:szCs w:val="20"/>
              </w:rPr>
            </w:pPr>
            <w:r>
              <w:rPr>
                <w:rFonts w:ascii="Calibri" w:hAnsi="Calibri"/>
                <w:sz w:val="20"/>
                <w:szCs w:val="20"/>
              </w:rPr>
              <w:t>Scott Lowe</w:t>
            </w:r>
          </w:p>
        </w:tc>
      </w:tr>
      <w:tr w:rsidR="00011499" w:rsidRPr="00BC1EDF" w:rsidTr="00BA7B46">
        <w:tc>
          <w:tcPr>
            <w:tcW w:w="14204" w:type="dxa"/>
            <w:gridSpan w:val="6"/>
            <w:shd w:val="clear" w:color="auto" w:fill="D9D9D9"/>
          </w:tcPr>
          <w:p w:rsidR="00011499" w:rsidRPr="00BC1EDF" w:rsidRDefault="00011499" w:rsidP="00BA7B46">
            <w:pPr>
              <w:rPr>
                <w:rFonts w:ascii="Calibri" w:hAnsi="Calibri"/>
                <w:b/>
                <w:sz w:val="20"/>
                <w:szCs w:val="20"/>
              </w:rPr>
            </w:pPr>
            <w:r w:rsidRPr="00BC1EDF">
              <w:rPr>
                <w:rFonts w:ascii="Calibri" w:hAnsi="Calibri"/>
                <w:b/>
                <w:sz w:val="20"/>
                <w:szCs w:val="20"/>
              </w:rPr>
              <w:lastRenderedPageBreak/>
              <w:t>O</w:t>
            </w:r>
            <w:r w:rsidR="00D43661" w:rsidRPr="00BC1EDF">
              <w:rPr>
                <w:rFonts w:ascii="Calibri" w:hAnsi="Calibri"/>
                <w:b/>
                <w:sz w:val="20"/>
                <w:szCs w:val="20"/>
              </w:rPr>
              <w:t>ther</w:t>
            </w:r>
            <w:r w:rsidR="00902054" w:rsidRPr="00BC1EDF">
              <w:rPr>
                <w:rFonts w:ascii="Calibri" w:hAnsi="Calibri"/>
                <w:b/>
                <w:sz w:val="20"/>
                <w:szCs w:val="20"/>
              </w:rPr>
              <w:t xml:space="preserve"> </w:t>
            </w:r>
            <w:r w:rsidRPr="00BC1EDF">
              <w:rPr>
                <w:rFonts w:ascii="Calibri" w:hAnsi="Calibri"/>
                <w:b/>
                <w:sz w:val="20"/>
                <w:szCs w:val="20"/>
              </w:rPr>
              <w:t>B</w:t>
            </w:r>
            <w:r w:rsidR="00902054" w:rsidRPr="00BC1EDF">
              <w:rPr>
                <w:rFonts w:ascii="Calibri" w:hAnsi="Calibri"/>
                <w:b/>
                <w:sz w:val="20"/>
                <w:szCs w:val="20"/>
              </w:rPr>
              <w:t>usiness</w:t>
            </w:r>
            <w:r w:rsidRPr="00BC1EDF">
              <w:rPr>
                <w:rFonts w:ascii="Calibri" w:hAnsi="Calibri"/>
                <w:b/>
                <w:sz w:val="20"/>
                <w:szCs w:val="20"/>
              </w:rPr>
              <w:t>:</w:t>
            </w:r>
            <w:r w:rsidR="008E3252" w:rsidRPr="00BC1EDF">
              <w:rPr>
                <w:rFonts w:ascii="Calibri" w:hAnsi="Calibri"/>
                <w:b/>
                <w:sz w:val="20"/>
                <w:szCs w:val="20"/>
              </w:rPr>
              <w:t xml:space="preserve"> </w:t>
            </w:r>
          </w:p>
        </w:tc>
      </w:tr>
      <w:tr w:rsidR="00BE7B11" w:rsidRPr="00BC1EDF" w:rsidTr="00BA7B46">
        <w:tc>
          <w:tcPr>
            <w:tcW w:w="2684" w:type="dxa"/>
            <w:gridSpan w:val="2"/>
          </w:tcPr>
          <w:p w:rsidR="00BE7B11" w:rsidRPr="00BC1EDF" w:rsidRDefault="00BE7B11" w:rsidP="00BA7B46">
            <w:pPr>
              <w:rPr>
                <w:rFonts w:ascii="Calibri" w:hAnsi="Calibri"/>
                <w:b/>
                <w:sz w:val="20"/>
                <w:szCs w:val="20"/>
              </w:rPr>
            </w:pPr>
          </w:p>
        </w:tc>
        <w:tc>
          <w:tcPr>
            <w:tcW w:w="5884" w:type="dxa"/>
          </w:tcPr>
          <w:p w:rsidR="00CB67EE" w:rsidRPr="00110C7F" w:rsidRDefault="00CB67EE" w:rsidP="00BA7B46">
            <w:pPr>
              <w:rPr>
                <w:rFonts w:ascii="Calibri" w:hAnsi="Calibri"/>
                <w:sz w:val="20"/>
                <w:szCs w:val="20"/>
              </w:rPr>
            </w:pPr>
          </w:p>
        </w:tc>
        <w:tc>
          <w:tcPr>
            <w:tcW w:w="3656" w:type="dxa"/>
            <w:gridSpan w:val="2"/>
          </w:tcPr>
          <w:p w:rsidR="00BE7B11" w:rsidRPr="00BC1EDF" w:rsidRDefault="00BE7B11" w:rsidP="00BA7B46">
            <w:pPr>
              <w:rPr>
                <w:rFonts w:ascii="Calibri" w:hAnsi="Calibri"/>
                <w:sz w:val="20"/>
                <w:szCs w:val="20"/>
              </w:rPr>
            </w:pPr>
          </w:p>
        </w:tc>
        <w:tc>
          <w:tcPr>
            <w:tcW w:w="1980" w:type="dxa"/>
          </w:tcPr>
          <w:p w:rsidR="00BE7B11" w:rsidRPr="00BC1EDF" w:rsidRDefault="00BE7B11" w:rsidP="00BA7B46">
            <w:pPr>
              <w:rPr>
                <w:rFonts w:ascii="Calibri" w:hAnsi="Calibri"/>
                <w:sz w:val="20"/>
                <w:szCs w:val="20"/>
              </w:rPr>
            </w:pPr>
          </w:p>
        </w:tc>
      </w:tr>
      <w:tr w:rsidR="00BE7B11" w:rsidRPr="00BC1EDF" w:rsidTr="00BA7B46">
        <w:tc>
          <w:tcPr>
            <w:tcW w:w="2684" w:type="dxa"/>
            <w:gridSpan w:val="2"/>
          </w:tcPr>
          <w:p w:rsidR="00BE7B11" w:rsidRPr="00BC1EDF" w:rsidRDefault="00BE7B11" w:rsidP="00BA7B46">
            <w:pPr>
              <w:rPr>
                <w:rFonts w:ascii="Calibri" w:hAnsi="Calibri"/>
                <w:b/>
                <w:sz w:val="20"/>
                <w:szCs w:val="20"/>
              </w:rPr>
            </w:pPr>
            <w:r w:rsidRPr="00BC1EDF">
              <w:rPr>
                <w:rFonts w:ascii="Calibri" w:hAnsi="Calibri"/>
                <w:b/>
                <w:sz w:val="20"/>
                <w:szCs w:val="20"/>
              </w:rPr>
              <w:t>ADJOURNMENT:</w:t>
            </w:r>
          </w:p>
        </w:tc>
        <w:tc>
          <w:tcPr>
            <w:tcW w:w="5884" w:type="dxa"/>
          </w:tcPr>
          <w:p w:rsidR="00BE7B11" w:rsidRPr="00110C7F" w:rsidRDefault="00BE7B11" w:rsidP="00BA7B46">
            <w:pPr>
              <w:rPr>
                <w:rFonts w:ascii="Calibri" w:hAnsi="Calibri"/>
                <w:sz w:val="20"/>
                <w:szCs w:val="20"/>
              </w:rPr>
            </w:pPr>
            <w:r w:rsidRPr="00110C7F">
              <w:rPr>
                <w:rFonts w:ascii="Calibri" w:hAnsi="Calibri"/>
                <w:sz w:val="20"/>
                <w:szCs w:val="20"/>
              </w:rPr>
              <w:t xml:space="preserve">No further business was brought before the Committee for discussion.  </w:t>
            </w:r>
          </w:p>
        </w:tc>
        <w:tc>
          <w:tcPr>
            <w:tcW w:w="3656" w:type="dxa"/>
            <w:gridSpan w:val="2"/>
          </w:tcPr>
          <w:p w:rsidR="00BE7B11" w:rsidRPr="00BC1EDF" w:rsidRDefault="00BE7B11" w:rsidP="00BA7B46">
            <w:pPr>
              <w:rPr>
                <w:rFonts w:ascii="Calibri" w:hAnsi="Calibri"/>
                <w:sz w:val="20"/>
                <w:szCs w:val="20"/>
              </w:rPr>
            </w:pPr>
            <w:r w:rsidRPr="00BC1EDF">
              <w:rPr>
                <w:rFonts w:ascii="Calibri" w:hAnsi="Calibri"/>
                <w:sz w:val="20"/>
                <w:szCs w:val="20"/>
              </w:rPr>
              <w:t xml:space="preserve">The meeting was adjourned at </w:t>
            </w:r>
            <w:r w:rsidR="00ED2955">
              <w:rPr>
                <w:rFonts w:ascii="Calibri" w:hAnsi="Calibri"/>
                <w:sz w:val="20"/>
                <w:szCs w:val="20"/>
              </w:rPr>
              <w:t>1:41pm</w:t>
            </w:r>
            <w:r w:rsidR="00C21C56">
              <w:rPr>
                <w:rFonts w:ascii="Calibri" w:hAnsi="Calibri"/>
                <w:sz w:val="20"/>
                <w:szCs w:val="20"/>
              </w:rPr>
              <w:t>.</w:t>
            </w:r>
          </w:p>
        </w:tc>
        <w:tc>
          <w:tcPr>
            <w:tcW w:w="1980" w:type="dxa"/>
          </w:tcPr>
          <w:p w:rsidR="00BE7B11" w:rsidRPr="00BC1EDF" w:rsidRDefault="00BE7B11" w:rsidP="00BA7B46">
            <w:pPr>
              <w:rPr>
                <w:rFonts w:ascii="Calibri" w:hAnsi="Calibri"/>
                <w:sz w:val="20"/>
                <w:szCs w:val="20"/>
              </w:rPr>
            </w:pPr>
          </w:p>
        </w:tc>
      </w:tr>
    </w:tbl>
    <w:p w:rsidR="00454DC1" w:rsidRDefault="00BA7B46" w:rsidP="00370CED">
      <w:pPr>
        <w:rPr>
          <w:rFonts w:ascii="Calibri" w:hAnsi="Calibri"/>
          <w:sz w:val="20"/>
          <w:szCs w:val="20"/>
        </w:rPr>
      </w:pPr>
      <w:r>
        <w:rPr>
          <w:rFonts w:ascii="Calibri" w:hAnsi="Calibri"/>
          <w:sz w:val="20"/>
          <w:szCs w:val="20"/>
        </w:rPr>
        <w:br w:type="textWrapping" w:clear="all"/>
      </w:r>
    </w:p>
    <w:p w:rsidR="00AD28FF" w:rsidRDefault="00AD28FF" w:rsidP="00370CED">
      <w:pPr>
        <w:rPr>
          <w:rFonts w:ascii="Calibri" w:hAnsi="Calibri"/>
          <w:sz w:val="20"/>
          <w:szCs w:val="20"/>
        </w:rPr>
      </w:pPr>
    </w:p>
    <w:p w:rsidR="00AD28FF" w:rsidRDefault="00AD28FF" w:rsidP="00370CED">
      <w:pPr>
        <w:rPr>
          <w:rFonts w:ascii="Calibri" w:hAnsi="Calibri"/>
          <w:sz w:val="20"/>
          <w:szCs w:val="20"/>
        </w:rPr>
      </w:pPr>
    </w:p>
    <w:p w:rsidR="00AD28FF" w:rsidRDefault="00AD28FF" w:rsidP="00370CED">
      <w:pPr>
        <w:rPr>
          <w:rFonts w:ascii="Calibri" w:hAnsi="Calibri"/>
          <w:sz w:val="20"/>
          <w:szCs w:val="20"/>
        </w:rPr>
      </w:pPr>
    </w:p>
    <w:p w:rsidR="00CB0E0C" w:rsidRPr="003A5000" w:rsidRDefault="00CB0E0C" w:rsidP="00370CED">
      <w:pPr>
        <w:rPr>
          <w:rFonts w:ascii="Calibri" w:hAnsi="Calibri"/>
          <w:sz w:val="20"/>
          <w:szCs w:val="20"/>
        </w:rPr>
      </w:pPr>
      <w:r w:rsidRPr="003A5000">
        <w:rPr>
          <w:rFonts w:ascii="Calibri" w:hAnsi="Calibri"/>
          <w:sz w:val="20"/>
          <w:szCs w:val="20"/>
        </w:rPr>
        <w:t>______________________________________</w:t>
      </w:r>
    </w:p>
    <w:p w:rsidR="005F01D1" w:rsidRDefault="00C62B83" w:rsidP="00370CED">
      <w:pPr>
        <w:rPr>
          <w:rFonts w:ascii="Calibri" w:hAnsi="Calibri"/>
          <w:sz w:val="20"/>
          <w:szCs w:val="20"/>
        </w:rPr>
      </w:pPr>
      <w:r w:rsidRPr="003A5000">
        <w:rPr>
          <w:rFonts w:ascii="Calibri" w:hAnsi="Calibri"/>
          <w:sz w:val="20"/>
          <w:szCs w:val="20"/>
        </w:rPr>
        <w:t xml:space="preserve">Weldon Smith, </w:t>
      </w:r>
      <w:r w:rsidR="00CB0E0C" w:rsidRPr="003A5000">
        <w:rPr>
          <w:rFonts w:ascii="Calibri" w:hAnsi="Calibri"/>
          <w:sz w:val="20"/>
          <w:szCs w:val="20"/>
        </w:rPr>
        <w:t>Chairman</w:t>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r w:rsidR="004C77EB">
        <w:rPr>
          <w:rFonts w:ascii="Calibri" w:hAnsi="Calibri"/>
          <w:sz w:val="20"/>
          <w:szCs w:val="20"/>
        </w:rPr>
        <w:tab/>
      </w:r>
    </w:p>
    <w:p w:rsidR="005F01D1" w:rsidRDefault="005F01D1" w:rsidP="00370CED">
      <w:pPr>
        <w:rPr>
          <w:rFonts w:ascii="Calibri" w:hAnsi="Calibri"/>
          <w:sz w:val="20"/>
          <w:szCs w:val="20"/>
        </w:rPr>
      </w:pPr>
    </w:p>
    <w:p w:rsidR="005F01D1" w:rsidRDefault="005F01D1" w:rsidP="00370CED">
      <w:pPr>
        <w:rPr>
          <w:rFonts w:ascii="Calibri" w:hAnsi="Calibri"/>
          <w:sz w:val="20"/>
          <w:szCs w:val="20"/>
        </w:rPr>
      </w:pPr>
    </w:p>
    <w:sectPr w:rsidR="005F01D1" w:rsidSect="0047771C">
      <w:headerReference w:type="even" r:id="rId16"/>
      <w:headerReference w:type="default" r:id="rId17"/>
      <w:footerReference w:type="even" r:id="rId18"/>
      <w:footerReference w:type="default" r:id="rId19"/>
      <w:headerReference w:type="first" r:id="rId20"/>
      <w:footerReference w:type="first" r:id="rId21"/>
      <w:pgSz w:w="15840" w:h="12240" w:orient="landscape"/>
      <w:pgMar w:top="14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367" w:rsidRDefault="00274367">
      <w:r>
        <w:separator/>
      </w:r>
    </w:p>
  </w:endnote>
  <w:endnote w:type="continuationSeparator" w:id="0">
    <w:p w:rsidR="00274367" w:rsidRDefault="00274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sto MT">
    <w:panose1 w:val="02040603050505030304"/>
    <w:charset w:val="00"/>
    <w:family w:val="roman"/>
    <w:pitch w:val="variable"/>
    <w:sig w:usb0="00000003" w:usb1="00000000" w:usb2="00000000" w:usb3="00000000" w:csb0="00000001" w:csb1="00000000"/>
  </w:font>
  <w:font w:name="Technical">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3D" w:rsidRDefault="00A711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E2" w:rsidRPr="00644631" w:rsidRDefault="00E232E2" w:rsidP="00370CED">
    <w:pPr>
      <w:pStyle w:val="Footer"/>
      <w:jc w:val="right"/>
      <w:rPr>
        <w:rFonts w:ascii="Calibri" w:hAnsi="Calibri"/>
      </w:rPr>
    </w:pPr>
    <w:r w:rsidRPr="00644631">
      <w:rPr>
        <w:rFonts w:ascii="Calibri" w:hAnsi="Calibri"/>
      </w:rPr>
      <w:t xml:space="preserve">Page </w:t>
    </w:r>
    <w:r w:rsidRPr="00644631">
      <w:rPr>
        <w:rFonts w:ascii="Calibri" w:hAnsi="Calibri"/>
      </w:rPr>
      <w:fldChar w:fldCharType="begin"/>
    </w:r>
    <w:r w:rsidRPr="00644631">
      <w:rPr>
        <w:rFonts w:ascii="Calibri" w:hAnsi="Calibri"/>
      </w:rPr>
      <w:instrText xml:space="preserve"> PAGE </w:instrText>
    </w:r>
    <w:r w:rsidRPr="00644631">
      <w:rPr>
        <w:rFonts w:ascii="Calibri" w:hAnsi="Calibri"/>
      </w:rPr>
      <w:fldChar w:fldCharType="separate"/>
    </w:r>
    <w:r w:rsidR="00A36929">
      <w:rPr>
        <w:rFonts w:ascii="Calibri" w:hAnsi="Calibri"/>
        <w:noProof/>
      </w:rPr>
      <w:t>1</w:t>
    </w:r>
    <w:r w:rsidRPr="00644631">
      <w:rPr>
        <w:rFonts w:ascii="Calibri" w:hAnsi="Calibri"/>
      </w:rPr>
      <w:fldChar w:fldCharType="end"/>
    </w:r>
    <w:r w:rsidRPr="00644631">
      <w:rPr>
        <w:rFonts w:ascii="Calibri" w:hAnsi="Calibri"/>
      </w:rPr>
      <w:t xml:space="preserve"> of </w:t>
    </w:r>
    <w:r w:rsidRPr="00644631">
      <w:rPr>
        <w:rFonts w:ascii="Calibri" w:hAnsi="Calibri"/>
      </w:rPr>
      <w:fldChar w:fldCharType="begin"/>
    </w:r>
    <w:r w:rsidRPr="00644631">
      <w:rPr>
        <w:rFonts w:ascii="Calibri" w:hAnsi="Calibri"/>
      </w:rPr>
      <w:instrText xml:space="preserve"> NUMPAGES </w:instrText>
    </w:r>
    <w:r w:rsidRPr="00644631">
      <w:rPr>
        <w:rFonts w:ascii="Calibri" w:hAnsi="Calibri"/>
      </w:rPr>
      <w:fldChar w:fldCharType="separate"/>
    </w:r>
    <w:r w:rsidR="00A36929">
      <w:rPr>
        <w:rFonts w:ascii="Calibri" w:hAnsi="Calibri"/>
        <w:noProof/>
      </w:rPr>
      <w:t>12</w:t>
    </w:r>
    <w:r w:rsidRPr="00644631">
      <w:rP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3D" w:rsidRDefault="00A711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367" w:rsidRDefault="00274367">
      <w:r>
        <w:separator/>
      </w:r>
    </w:p>
  </w:footnote>
  <w:footnote w:type="continuationSeparator" w:id="0">
    <w:p w:rsidR="00274367" w:rsidRDefault="002743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3D" w:rsidRDefault="00A711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E2" w:rsidRDefault="00A7113D" w:rsidP="00143366">
    <w:pPr>
      <w:pStyle w:val="Header"/>
      <w:jc w:val="right"/>
    </w:pPr>
    <w:sdt>
      <w:sdtPr>
        <w:id w:val="-1683586538"/>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D1386">
      <w:rPr>
        <w:noProof/>
      </w:rPr>
      <mc:AlternateContent>
        <mc:Choice Requires="wpg">
          <w:drawing>
            <wp:anchor distT="0" distB="0" distL="114300" distR="114300" simplePos="0" relativeHeight="251657216" behindDoc="0" locked="0" layoutInCell="1" allowOverlap="1" wp14:anchorId="2443CBB1" wp14:editId="57E9F8ED">
              <wp:simplePos x="0" y="0"/>
              <wp:positionH relativeFrom="column">
                <wp:posOffset>2057400</wp:posOffset>
              </wp:positionH>
              <wp:positionV relativeFrom="paragraph">
                <wp:posOffset>-114300</wp:posOffset>
              </wp:positionV>
              <wp:extent cx="4754880" cy="699770"/>
              <wp:effectExtent l="0" t="0" r="0"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699770"/>
                        <a:chOff x="792" y="792"/>
                        <a:chExt cx="7488" cy="1102"/>
                      </a:xfrm>
                    </wpg:grpSpPr>
                    <pic:pic xmlns:pic="http://schemas.openxmlformats.org/drawingml/2006/picture">
                      <pic:nvPicPr>
                        <pic:cNvPr id="2" name="Picture 6" descr="newhe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2" y="792"/>
                          <a:ext cx="1181" cy="1102"/>
                        </a:xfrm>
                        <a:prstGeom prst="rect">
                          <a:avLst/>
                        </a:prstGeom>
                        <a:noFill/>
                        <a:extLst>
                          <a:ext uri="{909E8E84-426E-40DD-AFC4-6F175D3DCCD1}">
                            <a14:hiddenFill xmlns:a14="http://schemas.microsoft.com/office/drawing/2010/main">
                              <a:solidFill>
                                <a:srgbClr val="FFFFFF"/>
                              </a:solidFill>
                            </a14:hiddenFill>
                          </a:ext>
                        </a:extLst>
                      </pic:spPr>
                    </pic:pic>
                    <wps:wsp>
                      <wps:cNvPr id="3" name="Line 7"/>
                      <wps:cNvCnPr/>
                      <wps:spPr bwMode="auto">
                        <a:xfrm>
                          <a:off x="1944" y="1368"/>
                          <a:ext cx="61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8"/>
                      <wps:cNvSpPr txBox="1">
                        <a:spLocks noChangeArrowheads="1"/>
                      </wps:cNvSpPr>
                      <wps:spPr bwMode="auto">
                        <a:xfrm>
                          <a:off x="1944" y="936"/>
                          <a:ext cx="6336" cy="864"/>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2E2" w:rsidRPr="001C49BB" w:rsidRDefault="00E232E2" w:rsidP="00143366">
                            <w:pPr>
                              <w:pStyle w:val="Heading2"/>
                              <w:jc w:val="left"/>
                              <w:rPr>
                                <w:rFonts w:ascii="Bodoni MT" w:hAnsi="Bodoni MT"/>
                                <w:sz w:val="16"/>
                              </w:rPr>
                            </w:pPr>
                            <w:proofErr w:type="spellStart"/>
                            <w:r w:rsidRPr="001C49BB">
                              <w:rPr>
                                <w:rFonts w:ascii="Bodoni MT" w:hAnsi="Bodoni MT"/>
                                <w:sz w:val="16"/>
                              </w:rPr>
                              <w:t>McALESTER</w:t>
                            </w:r>
                            <w:proofErr w:type="spellEnd"/>
                            <w:r w:rsidRPr="001C49BB">
                              <w:rPr>
                                <w:rFonts w:ascii="Bodoni MT" w:hAnsi="Bodoni MT"/>
                                <w:sz w:val="16"/>
                              </w:rPr>
                              <w:t xml:space="preserve"> REGIONAL HEALTH CENTER</w:t>
                            </w:r>
                          </w:p>
                          <w:p w:rsidR="00E232E2" w:rsidRPr="001C49BB" w:rsidRDefault="00E232E2" w:rsidP="00143366">
                            <w:pPr>
                              <w:spacing w:before="200"/>
                              <w:jc w:val="center"/>
                              <w:rPr>
                                <w:rFonts w:ascii="Bodoni MT" w:hAnsi="Bodoni MT"/>
                                <w:sz w:val="18"/>
                              </w:rPr>
                            </w:pPr>
                            <w:r w:rsidRPr="001C49BB">
                              <w:rPr>
                                <w:rFonts w:ascii="Bodoni MT" w:hAnsi="Bodoni MT"/>
                                <w:sz w:val="16"/>
                              </w:rPr>
                              <w:t>One Clark Bass Boulevard, McAlester, Oklahoma  74501, (918) 426-1800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62pt;margin-top:-9pt;width:374.4pt;height:55.1pt;z-index:251657216" coordorigin="792,792" coordsize="7488,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newheart" style="position:absolute;left:792;top:792;width:1181;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rZDBAAAA2gAAAA8AAABkcnMvZG93bnJldi54bWxET01rg0AUvBfyH5YXyK2ukVKKdZVSCKQQ&#10;GmI99PhwX1V034q7iaa/PlsI9DQM88VkxWIGcaHJdZYVbKMYBHFtdceNgupr9/gCwnlkjYNlUnAl&#10;B0W+esgw1XbmE11K34hQwi5FBa33Yyqlq1sy6CI7Egftx04GfaBTI/WEcyg3g0zi+Fka7DgstDjS&#10;e0t1X56NgvH347Mvj72uv6tDMgesnvCg1Ga9vL2C8LT4f/M9vdcKEvi7Em6Az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crZDBAAAA2gAAAA8AAAAAAAAAAAAAAAAAnwIA&#10;AGRycy9kb3ducmV2LnhtbFBLBQYAAAAABAAEAPcAAACNAwAAAAA=&#10;">
                <v:imagedata r:id="rId2" o:title="newheart"/>
              </v:shape>
              <v:line id="Line 7" o:spid="_x0000_s1028" style="position:absolute;visibility:visible;mso-wrap-style:square" from="1944,1368" to="8136,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i8IAAADaAAAADwAAAGRycy9kb3ducmV2LnhtbESP3WoCMRSE7wu+QziCdzWrhV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o/i8IAAADaAAAADwAAAAAAAAAAAAAA&#10;AAChAgAAZHJzL2Rvd25yZXYueG1sUEsFBgAAAAAEAAQA+QAAAJADAAAAAA==&#10;" strokeweight="1pt"/>
              <v:shapetype id="_x0000_t202" coordsize="21600,21600" o:spt="202" path="m,l,21600r21600,l21600,xe">
                <v:stroke joinstyle="miter"/>
                <v:path gradientshapeok="t" o:connecttype="rect"/>
              </v:shapetype>
              <v:shape id="Text Box 8" o:spid="_x0000_s1029" type="#_x0000_t202" style="position:absolute;left:1944;top:936;width:633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EgsIA&#10;AADaAAAADwAAAGRycy9kb3ducmV2LnhtbESPT4vCMBTE74LfITzBm6YrKlJNZREU2cNCXff+bF7/&#10;YPNSmljrfvqNIHgcZuY3zGbbm1p01LrKsoKPaQSCOLO64kLB+Wc/WYFwHlljbZkUPMjBNhkONhhr&#10;e+eUupMvRICwi1FB6X0TS+mykgy6qW2Ig5fb1qAPsi2kbvEe4KaWsyhaSoMVh4USG9qVlF1PN6Pg&#10;N/3uHn+X9OscdVeX4+qw2C8PSo1H/ecahKfev8Ov9lErmMPzSrgB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wSCwgAAANoAAAAPAAAAAAAAAAAAAAAAAJgCAABkcnMvZG93&#10;bnJldi54bWxQSwUGAAAAAAQABAD1AAAAhwMAAAAA&#10;" filled="f" fillcolor="yellow" stroked="f">
                <v:textbox>
                  <w:txbxContent>
                    <w:p w:rsidR="00E232E2" w:rsidRPr="001C49BB" w:rsidRDefault="00E232E2" w:rsidP="00143366">
                      <w:pPr>
                        <w:pStyle w:val="Heading2"/>
                        <w:jc w:val="left"/>
                        <w:rPr>
                          <w:rFonts w:ascii="Bodoni MT" w:hAnsi="Bodoni MT"/>
                          <w:sz w:val="16"/>
                        </w:rPr>
                      </w:pPr>
                      <w:proofErr w:type="spellStart"/>
                      <w:r w:rsidRPr="001C49BB">
                        <w:rPr>
                          <w:rFonts w:ascii="Bodoni MT" w:hAnsi="Bodoni MT"/>
                          <w:sz w:val="16"/>
                        </w:rPr>
                        <w:t>McALESTER</w:t>
                      </w:r>
                      <w:proofErr w:type="spellEnd"/>
                      <w:r w:rsidRPr="001C49BB">
                        <w:rPr>
                          <w:rFonts w:ascii="Bodoni MT" w:hAnsi="Bodoni MT"/>
                          <w:sz w:val="16"/>
                        </w:rPr>
                        <w:t xml:space="preserve"> REGIONAL HEALTH CENTER</w:t>
                      </w:r>
                    </w:p>
                    <w:p w:rsidR="00E232E2" w:rsidRPr="001C49BB" w:rsidRDefault="00E232E2" w:rsidP="00143366">
                      <w:pPr>
                        <w:spacing w:before="200"/>
                        <w:jc w:val="center"/>
                        <w:rPr>
                          <w:rFonts w:ascii="Bodoni MT" w:hAnsi="Bodoni MT"/>
                          <w:sz w:val="18"/>
                        </w:rPr>
                      </w:pPr>
                      <w:r w:rsidRPr="001C49BB">
                        <w:rPr>
                          <w:rFonts w:ascii="Bodoni MT" w:hAnsi="Bodoni MT"/>
                          <w:sz w:val="16"/>
                        </w:rPr>
                        <w:t>One Clark Bass Boulevard, McAlester, Oklahoma  74501, (918) 426-1800</w:t>
                      </w: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3D" w:rsidRDefault="00A711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C93"/>
    <w:multiLevelType w:val="hybridMultilevel"/>
    <w:tmpl w:val="F4BC84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E3191"/>
    <w:multiLevelType w:val="hybridMultilevel"/>
    <w:tmpl w:val="7DBC194A"/>
    <w:lvl w:ilvl="0" w:tplc="D4BCE560">
      <w:start w:val="1"/>
      <w:numFmt w:val="bullet"/>
      <w:lvlText w:val=""/>
      <w:lvlJc w:val="left"/>
      <w:pPr>
        <w:tabs>
          <w:tab w:val="num" w:pos="774"/>
        </w:tabs>
        <w:ind w:left="774"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700180"/>
    <w:multiLevelType w:val="hybridMultilevel"/>
    <w:tmpl w:val="4EF8F928"/>
    <w:lvl w:ilvl="0" w:tplc="D4BCE560">
      <w:start w:val="1"/>
      <w:numFmt w:val="bullet"/>
      <w:lvlText w:val=""/>
      <w:lvlJc w:val="left"/>
      <w:pPr>
        <w:tabs>
          <w:tab w:val="num" w:pos="774"/>
        </w:tabs>
        <w:ind w:left="774"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871387"/>
    <w:multiLevelType w:val="hybridMultilevel"/>
    <w:tmpl w:val="3432BA36"/>
    <w:lvl w:ilvl="0" w:tplc="712078A0">
      <w:start w:val="11"/>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D97462"/>
    <w:multiLevelType w:val="hybridMultilevel"/>
    <w:tmpl w:val="1F58D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72D15"/>
    <w:multiLevelType w:val="hybridMultilevel"/>
    <w:tmpl w:val="6CF8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3D5153"/>
    <w:multiLevelType w:val="hybridMultilevel"/>
    <w:tmpl w:val="EF72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3B58CC"/>
    <w:multiLevelType w:val="hybridMultilevel"/>
    <w:tmpl w:val="4476B104"/>
    <w:lvl w:ilvl="0" w:tplc="94D2D216">
      <w:start w:val="11"/>
      <w:numFmt w:val="decimal"/>
      <w:lvlText w:val="%1."/>
      <w:lvlJc w:val="left"/>
      <w:pPr>
        <w:tabs>
          <w:tab w:val="num" w:pos="384"/>
        </w:tabs>
        <w:ind w:left="384" w:hanging="360"/>
      </w:pPr>
      <w:rPr>
        <w:rFonts w:hint="default"/>
        <w:b/>
      </w:rPr>
    </w:lvl>
    <w:lvl w:ilvl="1" w:tplc="04090019" w:tentative="1">
      <w:start w:val="1"/>
      <w:numFmt w:val="lowerLetter"/>
      <w:lvlText w:val="%2."/>
      <w:lvlJc w:val="left"/>
      <w:pPr>
        <w:tabs>
          <w:tab w:val="num" w:pos="1104"/>
        </w:tabs>
        <w:ind w:left="1104" w:hanging="360"/>
      </w:pPr>
    </w:lvl>
    <w:lvl w:ilvl="2" w:tplc="0409001B" w:tentative="1">
      <w:start w:val="1"/>
      <w:numFmt w:val="lowerRoman"/>
      <w:lvlText w:val="%3."/>
      <w:lvlJc w:val="right"/>
      <w:pPr>
        <w:tabs>
          <w:tab w:val="num" w:pos="1824"/>
        </w:tabs>
        <w:ind w:left="1824" w:hanging="180"/>
      </w:pPr>
    </w:lvl>
    <w:lvl w:ilvl="3" w:tplc="0409000F" w:tentative="1">
      <w:start w:val="1"/>
      <w:numFmt w:val="decimal"/>
      <w:lvlText w:val="%4."/>
      <w:lvlJc w:val="left"/>
      <w:pPr>
        <w:tabs>
          <w:tab w:val="num" w:pos="2544"/>
        </w:tabs>
        <w:ind w:left="2544" w:hanging="360"/>
      </w:pPr>
    </w:lvl>
    <w:lvl w:ilvl="4" w:tplc="04090019" w:tentative="1">
      <w:start w:val="1"/>
      <w:numFmt w:val="lowerLetter"/>
      <w:lvlText w:val="%5."/>
      <w:lvlJc w:val="left"/>
      <w:pPr>
        <w:tabs>
          <w:tab w:val="num" w:pos="3264"/>
        </w:tabs>
        <w:ind w:left="3264" w:hanging="360"/>
      </w:pPr>
    </w:lvl>
    <w:lvl w:ilvl="5" w:tplc="0409001B" w:tentative="1">
      <w:start w:val="1"/>
      <w:numFmt w:val="lowerRoman"/>
      <w:lvlText w:val="%6."/>
      <w:lvlJc w:val="right"/>
      <w:pPr>
        <w:tabs>
          <w:tab w:val="num" w:pos="3984"/>
        </w:tabs>
        <w:ind w:left="3984" w:hanging="180"/>
      </w:pPr>
    </w:lvl>
    <w:lvl w:ilvl="6" w:tplc="0409000F" w:tentative="1">
      <w:start w:val="1"/>
      <w:numFmt w:val="decimal"/>
      <w:lvlText w:val="%7."/>
      <w:lvlJc w:val="left"/>
      <w:pPr>
        <w:tabs>
          <w:tab w:val="num" w:pos="4704"/>
        </w:tabs>
        <w:ind w:left="4704" w:hanging="360"/>
      </w:pPr>
    </w:lvl>
    <w:lvl w:ilvl="7" w:tplc="04090019" w:tentative="1">
      <w:start w:val="1"/>
      <w:numFmt w:val="lowerLetter"/>
      <w:lvlText w:val="%8."/>
      <w:lvlJc w:val="left"/>
      <w:pPr>
        <w:tabs>
          <w:tab w:val="num" w:pos="5424"/>
        </w:tabs>
        <w:ind w:left="5424" w:hanging="360"/>
      </w:pPr>
    </w:lvl>
    <w:lvl w:ilvl="8" w:tplc="0409001B" w:tentative="1">
      <w:start w:val="1"/>
      <w:numFmt w:val="lowerRoman"/>
      <w:lvlText w:val="%9."/>
      <w:lvlJc w:val="right"/>
      <w:pPr>
        <w:tabs>
          <w:tab w:val="num" w:pos="6144"/>
        </w:tabs>
        <w:ind w:left="6144" w:hanging="180"/>
      </w:pPr>
    </w:lvl>
  </w:abstractNum>
  <w:abstractNum w:abstractNumId="8">
    <w:nsid w:val="133206B0"/>
    <w:multiLevelType w:val="hybridMultilevel"/>
    <w:tmpl w:val="7C0C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3A449E"/>
    <w:multiLevelType w:val="hybridMultilevel"/>
    <w:tmpl w:val="C134872A"/>
    <w:lvl w:ilvl="0" w:tplc="ED7A29EC">
      <w:start w:val="1"/>
      <w:numFmt w:val="lowerLetter"/>
      <w:lvlText w:val="%1."/>
      <w:lvlJc w:val="left"/>
      <w:pPr>
        <w:ind w:left="288"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A32646"/>
    <w:multiLevelType w:val="hybridMultilevel"/>
    <w:tmpl w:val="1B12C7CA"/>
    <w:lvl w:ilvl="0" w:tplc="097C47A2">
      <w:start w:val="1"/>
      <w:numFmt w:val="bullet"/>
      <w:lvlText w:val=""/>
      <w:lvlJc w:val="left"/>
      <w:pPr>
        <w:tabs>
          <w:tab w:val="num" w:pos="720"/>
        </w:tabs>
        <w:ind w:left="720" w:hanging="360"/>
      </w:pPr>
      <w:rPr>
        <w:rFonts w:ascii="Wingdings 2" w:hAnsi="Wingdings 2" w:hint="default"/>
      </w:rPr>
    </w:lvl>
    <w:lvl w:ilvl="1" w:tplc="9CA25DD2" w:tentative="1">
      <w:start w:val="1"/>
      <w:numFmt w:val="bullet"/>
      <w:lvlText w:val=""/>
      <w:lvlJc w:val="left"/>
      <w:pPr>
        <w:tabs>
          <w:tab w:val="num" w:pos="1440"/>
        </w:tabs>
        <w:ind w:left="1440" w:hanging="360"/>
      </w:pPr>
      <w:rPr>
        <w:rFonts w:ascii="Wingdings 2" w:hAnsi="Wingdings 2" w:hint="default"/>
      </w:rPr>
    </w:lvl>
    <w:lvl w:ilvl="2" w:tplc="C2FA684C">
      <w:start w:val="1617"/>
      <w:numFmt w:val="bullet"/>
      <w:lvlText w:val=""/>
      <w:lvlJc w:val="left"/>
      <w:pPr>
        <w:tabs>
          <w:tab w:val="num" w:pos="2160"/>
        </w:tabs>
        <w:ind w:left="2160" w:hanging="360"/>
      </w:pPr>
      <w:rPr>
        <w:rFonts w:ascii="Wingdings" w:hAnsi="Wingdings" w:hint="default"/>
      </w:rPr>
    </w:lvl>
    <w:lvl w:ilvl="3" w:tplc="890635A4" w:tentative="1">
      <w:start w:val="1"/>
      <w:numFmt w:val="bullet"/>
      <w:lvlText w:val=""/>
      <w:lvlJc w:val="left"/>
      <w:pPr>
        <w:tabs>
          <w:tab w:val="num" w:pos="2880"/>
        </w:tabs>
        <w:ind w:left="2880" w:hanging="360"/>
      </w:pPr>
      <w:rPr>
        <w:rFonts w:ascii="Wingdings 2" w:hAnsi="Wingdings 2" w:hint="default"/>
      </w:rPr>
    </w:lvl>
    <w:lvl w:ilvl="4" w:tplc="3B242EA4" w:tentative="1">
      <w:start w:val="1"/>
      <w:numFmt w:val="bullet"/>
      <w:lvlText w:val=""/>
      <w:lvlJc w:val="left"/>
      <w:pPr>
        <w:tabs>
          <w:tab w:val="num" w:pos="3600"/>
        </w:tabs>
        <w:ind w:left="3600" w:hanging="360"/>
      </w:pPr>
      <w:rPr>
        <w:rFonts w:ascii="Wingdings 2" w:hAnsi="Wingdings 2" w:hint="default"/>
      </w:rPr>
    </w:lvl>
    <w:lvl w:ilvl="5" w:tplc="98207A60" w:tentative="1">
      <w:start w:val="1"/>
      <w:numFmt w:val="bullet"/>
      <w:lvlText w:val=""/>
      <w:lvlJc w:val="left"/>
      <w:pPr>
        <w:tabs>
          <w:tab w:val="num" w:pos="4320"/>
        </w:tabs>
        <w:ind w:left="4320" w:hanging="360"/>
      </w:pPr>
      <w:rPr>
        <w:rFonts w:ascii="Wingdings 2" w:hAnsi="Wingdings 2" w:hint="default"/>
      </w:rPr>
    </w:lvl>
    <w:lvl w:ilvl="6" w:tplc="42C03176" w:tentative="1">
      <w:start w:val="1"/>
      <w:numFmt w:val="bullet"/>
      <w:lvlText w:val=""/>
      <w:lvlJc w:val="left"/>
      <w:pPr>
        <w:tabs>
          <w:tab w:val="num" w:pos="5040"/>
        </w:tabs>
        <w:ind w:left="5040" w:hanging="360"/>
      </w:pPr>
      <w:rPr>
        <w:rFonts w:ascii="Wingdings 2" w:hAnsi="Wingdings 2" w:hint="default"/>
      </w:rPr>
    </w:lvl>
    <w:lvl w:ilvl="7" w:tplc="058C461E" w:tentative="1">
      <w:start w:val="1"/>
      <w:numFmt w:val="bullet"/>
      <w:lvlText w:val=""/>
      <w:lvlJc w:val="left"/>
      <w:pPr>
        <w:tabs>
          <w:tab w:val="num" w:pos="5760"/>
        </w:tabs>
        <w:ind w:left="5760" w:hanging="360"/>
      </w:pPr>
      <w:rPr>
        <w:rFonts w:ascii="Wingdings 2" w:hAnsi="Wingdings 2" w:hint="default"/>
      </w:rPr>
    </w:lvl>
    <w:lvl w:ilvl="8" w:tplc="49E06B8E" w:tentative="1">
      <w:start w:val="1"/>
      <w:numFmt w:val="bullet"/>
      <w:lvlText w:val=""/>
      <w:lvlJc w:val="left"/>
      <w:pPr>
        <w:tabs>
          <w:tab w:val="num" w:pos="6480"/>
        </w:tabs>
        <w:ind w:left="6480" w:hanging="360"/>
      </w:pPr>
      <w:rPr>
        <w:rFonts w:ascii="Wingdings 2" w:hAnsi="Wingdings 2" w:hint="default"/>
      </w:rPr>
    </w:lvl>
  </w:abstractNum>
  <w:abstractNum w:abstractNumId="11">
    <w:nsid w:val="1EFB4171"/>
    <w:multiLevelType w:val="hybridMultilevel"/>
    <w:tmpl w:val="BBD6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6C16DB"/>
    <w:multiLevelType w:val="hybridMultilevel"/>
    <w:tmpl w:val="217874F6"/>
    <w:lvl w:ilvl="0" w:tplc="89642118">
      <w:start w:val="1"/>
      <w:numFmt w:val="bullet"/>
      <w:lvlText w:val=""/>
      <w:lvlJc w:val="left"/>
      <w:pPr>
        <w:tabs>
          <w:tab w:val="num" w:pos="720"/>
        </w:tabs>
        <w:ind w:left="720" w:hanging="360"/>
      </w:pPr>
      <w:rPr>
        <w:rFonts w:ascii="Wingdings 2" w:hAnsi="Wingdings 2" w:hint="default"/>
      </w:rPr>
    </w:lvl>
    <w:lvl w:ilvl="1" w:tplc="E9A2884C">
      <w:start w:val="1429"/>
      <w:numFmt w:val="bullet"/>
      <w:lvlText w:val=""/>
      <w:lvlJc w:val="left"/>
      <w:pPr>
        <w:tabs>
          <w:tab w:val="num" w:pos="1440"/>
        </w:tabs>
        <w:ind w:left="1440" w:hanging="360"/>
      </w:pPr>
      <w:rPr>
        <w:rFonts w:ascii="Wingdings 2" w:hAnsi="Wingdings 2" w:hint="default"/>
      </w:rPr>
    </w:lvl>
    <w:lvl w:ilvl="2" w:tplc="5AE20E90">
      <w:start w:val="1429"/>
      <w:numFmt w:val="bullet"/>
      <w:lvlText w:val=""/>
      <w:lvlJc w:val="left"/>
      <w:pPr>
        <w:tabs>
          <w:tab w:val="num" w:pos="2160"/>
        </w:tabs>
        <w:ind w:left="2160" w:hanging="360"/>
      </w:pPr>
      <w:rPr>
        <w:rFonts w:ascii="Wingdings 2" w:hAnsi="Wingdings 2" w:hint="default"/>
      </w:rPr>
    </w:lvl>
    <w:lvl w:ilvl="3" w:tplc="04D23596" w:tentative="1">
      <w:start w:val="1"/>
      <w:numFmt w:val="bullet"/>
      <w:lvlText w:val=""/>
      <w:lvlJc w:val="left"/>
      <w:pPr>
        <w:tabs>
          <w:tab w:val="num" w:pos="2880"/>
        </w:tabs>
        <w:ind w:left="2880" w:hanging="360"/>
      </w:pPr>
      <w:rPr>
        <w:rFonts w:ascii="Wingdings 2" w:hAnsi="Wingdings 2" w:hint="default"/>
      </w:rPr>
    </w:lvl>
    <w:lvl w:ilvl="4" w:tplc="2E6A0FC0" w:tentative="1">
      <w:start w:val="1"/>
      <w:numFmt w:val="bullet"/>
      <w:lvlText w:val=""/>
      <w:lvlJc w:val="left"/>
      <w:pPr>
        <w:tabs>
          <w:tab w:val="num" w:pos="3600"/>
        </w:tabs>
        <w:ind w:left="3600" w:hanging="360"/>
      </w:pPr>
      <w:rPr>
        <w:rFonts w:ascii="Wingdings 2" w:hAnsi="Wingdings 2" w:hint="default"/>
      </w:rPr>
    </w:lvl>
    <w:lvl w:ilvl="5" w:tplc="B11C2A24" w:tentative="1">
      <w:start w:val="1"/>
      <w:numFmt w:val="bullet"/>
      <w:lvlText w:val=""/>
      <w:lvlJc w:val="left"/>
      <w:pPr>
        <w:tabs>
          <w:tab w:val="num" w:pos="4320"/>
        </w:tabs>
        <w:ind w:left="4320" w:hanging="360"/>
      </w:pPr>
      <w:rPr>
        <w:rFonts w:ascii="Wingdings 2" w:hAnsi="Wingdings 2" w:hint="default"/>
      </w:rPr>
    </w:lvl>
    <w:lvl w:ilvl="6" w:tplc="EBF2550A" w:tentative="1">
      <w:start w:val="1"/>
      <w:numFmt w:val="bullet"/>
      <w:lvlText w:val=""/>
      <w:lvlJc w:val="left"/>
      <w:pPr>
        <w:tabs>
          <w:tab w:val="num" w:pos="5040"/>
        </w:tabs>
        <w:ind w:left="5040" w:hanging="360"/>
      </w:pPr>
      <w:rPr>
        <w:rFonts w:ascii="Wingdings 2" w:hAnsi="Wingdings 2" w:hint="default"/>
      </w:rPr>
    </w:lvl>
    <w:lvl w:ilvl="7" w:tplc="D562A8C0" w:tentative="1">
      <w:start w:val="1"/>
      <w:numFmt w:val="bullet"/>
      <w:lvlText w:val=""/>
      <w:lvlJc w:val="left"/>
      <w:pPr>
        <w:tabs>
          <w:tab w:val="num" w:pos="5760"/>
        </w:tabs>
        <w:ind w:left="5760" w:hanging="360"/>
      </w:pPr>
      <w:rPr>
        <w:rFonts w:ascii="Wingdings 2" w:hAnsi="Wingdings 2" w:hint="default"/>
      </w:rPr>
    </w:lvl>
    <w:lvl w:ilvl="8" w:tplc="6F4E9F6A" w:tentative="1">
      <w:start w:val="1"/>
      <w:numFmt w:val="bullet"/>
      <w:lvlText w:val=""/>
      <w:lvlJc w:val="left"/>
      <w:pPr>
        <w:tabs>
          <w:tab w:val="num" w:pos="6480"/>
        </w:tabs>
        <w:ind w:left="6480" w:hanging="360"/>
      </w:pPr>
      <w:rPr>
        <w:rFonts w:ascii="Wingdings 2" w:hAnsi="Wingdings 2" w:hint="default"/>
      </w:rPr>
    </w:lvl>
  </w:abstractNum>
  <w:abstractNum w:abstractNumId="13">
    <w:nsid w:val="216E2B53"/>
    <w:multiLevelType w:val="hybridMultilevel"/>
    <w:tmpl w:val="808CE146"/>
    <w:lvl w:ilvl="0" w:tplc="F94A1178">
      <w:start w:val="1"/>
      <w:numFmt w:val="lowerLetter"/>
      <w:lvlText w:val="%1."/>
      <w:lvlJc w:val="left"/>
      <w:pPr>
        <w:ind w:left="216" w:hanging="216"/>
      </w:pPr>
      <w:rPr>
        <w:rFont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9D39A1"/>
    <w:multiLevelType w:val="hybridMultilevel"/>
    <w:tmpl w:val="109C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6617F4"/>
    <w:multiLevelType w:val="hybridMultilevel"/>
    <w:tmpl w:val="274CD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416C95"/>
    <w:multiLevelType w:val="hybridMultilevel"/>
    <w:tmpl w:val="CEB4475A"/>
    <w:lvl w:ilvl="0" w:tplc="D4BCE560">
      <w:start w:val="1"/>
      <w:numFmt w:val="bullet"/>
      <w:lvlText w:val=""/>
      <w:lvlJc w:val="left"/>
      <w:pPr>
        <w:tabs>
          <w:tab w:val="num" w:pos="774"/>
        </w:tabs>
        <w:ind w:left="774"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7BD282E"/>
    <w:multiLevelType w:val="hybridMultilevel"/>
    <w:tmpl w:val="8CB0AF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086738"/>
    <w:multiLevelType w:val="hybridMultilevel"/>
    <w:tmpl w:val="3F34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102CA"/>
    <w:multiLevelType w:val="hybridMultilevel"/>
    <w:tmpl w:val="6846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117896"/>
    <w:multiLevelType w:val="hybridMultilevel"/>
    <w:tmpl w:val="D7186236"/>
    <w:lvl w:ilvl="0" w:tplc="425638B0">
      <w:start w:val="1"/>
      <w:numFmt w:val="bullet"/>
      <w:lvlText w:val=""/>
      <w:lvlJc w:val="left"/>
      <w:pPr>
        <w:tabs>
          <w:tab w:val="num" w:pos="720"/>
        </w:tabs>
        <w:ind w:left="720" w:hanging="360"/>
      </w:pPr>
      <w:rPr>
        <w:rFonts w:ascii="Wingdings 2" w:hAnsi="Wingdings 2" w:hint="default"/>
      </w:rPr>
    </w:lvl>
    <w:lvl w:ilvl="1" w:tplc="3728495C">
      <w:start w:val="1617"/>
      <w:numFmt w:val="bullet"/>
      <w:lvlText w:val=""/>
      <w:lvlJc w:val="left"/>
      <w:pPr>
        <w:tabs>
          <w:tab w:val="num" w:pos="1440"/>
        </w:tabs>
        <w:ind w:left="1440" w:hanging="360"/>
      </w:pPr>
      <w:rPr>
        <w:rFonts w:ascii="Wingdings 2" w:hAnsi="Wingdings 2" w:hint="default"/>
      </w:rPr>
    </w:lvl>
    <w:lvl w:ilvl="2" w:tplc="E01C2640">
      <w:start w:val="1617"/>
      <w:numFmt w:val="bullet"/>
      <w:lvlText w:val=""/>
      <w:lvlJc w:val="left"/>
      <w:pPr>
        <w:tabs>
          <w:tab w:val="num" w:pos="2160"/>
        </w:tabs>
        <w:ind w:left="2160" w:hanging="360"/>
      </w:pPr>
      <w:rPr>
        <w:rFonts w:ascii="Wingdings" w:hAnsi="Wingdings" w:hint="default"/>
      </w:rPr>
    </w:lvl>
    <w:lvl w:ilvl="3" w:tplc="A74A68E0">
      <w:start w:val="1617"/>
      <w:numFmt w:val="bullet"/>
      <w:lvlText w:val=""/>
      <w:lvlJc w:val="left"/>
      <w:pPr>
        <w:tabs>
          <w:tab w:val="num" w:pos="2880"/>
        </w:tabs>
        <w:ind w:left="2880" w:hanging="360"/>
      </w:pPr>
      <w:rPr>
        <w:rFonts w:ascii="Wingdings" w:hAnsi="Wingdings" w:hint="default"/>
      </w:rPr>
    </w:lvl>
    <w:lvl w:ilvl="4" w:tplc="DC60DB52" w:tentative="1">
      <w:start w:val="1"/>
      <w:numFmt w:val="bullet"/>
      <w:lvlText w:val=""/>
      <w:lvlJc w:val="left"/>
      <w:pPr>
        <w:tabs>
          <w:tab w:val="num" w:pos="3600"/>
        </w:tabs>
        <w:ind w:left="3600" w:hanging="360"/>
      </w:pPr>
      <w:rPr>
        <w:rFonts w:ascii="Wingdings 2" w:hAnsi="Wingdings 2" w:hint="default"/>
      </w:rPr>
    </w:lvl>
    <w:lvl w:ilvl="5" w:tplc="91328FC6" w:tentative="1">
      <w:start w:val="1"/>
      <w:numFmt w:val="bullet"/>
      <w:lvlText w:val=""/>
      <w:lvlJc w:val="left"/>
      <w:pPr>
        <w:tabs>
          <w:tab w:val="num" w:pos="4320"/>
        </w:tabs>
        <w:ind w:left="4320" w:hanging="360"/>
      </w:pPr>
      <w:rPr>
        <w:rFonts w:ascii="Wingdings 2" w:hAnsi="Wingdings 2" w:hint="default"/>
      </w:rPr>
    </w:lvl>
    <w:lvl w:ilvl="6" w:tplc="4394E334" w:tentative="1">
      <w:start w:val="1"/>
      <w:numFmt w:val="bullet"/>
      <w:lvlText w:val=""/>
      <w:lvlJc w:val="left"/>
      <w:pPr>
        <w:tabs>
          <w:tab w:val="num" w:pos="5040"/>
        </w:tabs>
        <w:ind w:left="5040" w:hanging="360"/>
      </w:pPr>
      <w:rPr>
        <w:rFonts w:ascii="Wingdings 2" w:hAnsi="Wingdings 2" w:hint="default"/>
      </w:rPr>
    </w:lvl>
    <w:lvl w:ilvl="7" w:tplc="FDFC4536" w:tentative="1">
      <w:start w:val="1"/>
      <w:numFmt w:val="bullet"/>
      <w:lvlText w:val=""/>
      <w:lvlJc w:val="left"/>
      <w:pPr>
        <w:tabs>
          <w:tab w:val="num" w:pos="5760"/>
        </w:tabs>
        <w:ind w:left="5760" w:hanging="360"/>
      </w:pPr>
      <w:rPr>
        <w:rFonts w:ascii="Wingdings 2" w:hAnsi="Wingdings 2" w:hint="default"/>
      </w:rPr>
    </w:lvl>
    <w:lvl w:ilvl="8" w:tplc="8326E948" w:tentative="1">
      <w:start w:val="1"/>
      <w:numFmt w:val="bullet"/>
      <w:lvlText w:val=""/>
      <w:lvlJc w:val="left"/>
      <w:pPr>
        <w:tabs>
          <w:tab w:val="num" w:pos="6480"/>
        </w:tabs>
        <w:ind w:left="6480" w:hanging="360"/>
      </w:pPr>
      <w:rPr>
        <w:rFonts w:ascii="Wingdings 2" w:hAnsi="Wingdings 2" w:hint="default"/>
      </w:rPr>
    </w:lvl>
  </w:abstractNum>
  <w:abstractNum w:abstractNumId="21">
    <w:nsid w:val="327D348D"/>
    <w:multiLevelType w:val="hybridMultilevel"/>
    <w:tmpl w:val="8256BBB2"/>
    <w:lvl w:ilvl="0" w:tplc="2AAA2150">
      <w:start w:val="1"/>
      <w:numFmt w:val="bullet"/>
      <w:lvlText w:val=""/>
      <w:lvlJc w:val="left"/>
      <w:pPr>
        <w:tabs>
          <w:tab w:val="num" w:pos="720"/>
        </w:tabs>
        <w:ind w:left="720" w:hanging="360"/>
      </w:pPr>
      <w:rPr>
        <w:rFonts w:ascii="Wingdings" w:hAnsi="Wingdings" w:hint="default"/>
      </w:rPr>
    </w:lvl>
    <w:lvl w:ilvl="1" w:tplc="657476C6" w:tentative="1">
      <w:start w:val="1"/>
      <w:numFmt w:val="bullet"/>
      <w:lvlText w:val=""/>
      <w:lvlJc w:val="left"/>
      <w:pPr>
        <w:tabs>
          <w:tab w:val="num" w:pos="1440"/>
        </w:tabs>
        <w:ind w:left="1440" w:hanging="360"/>
      </w:pPr>
      <w:rPr>
        <w:rFonts w:ascii="Wingdings" w:hAnsi="Wingdings" w:hint="default"/>
      </w:rPr>
    </w:lvl>
    <w:lvl w:ilvl="2" w:tplc="EC1A2F70" w:tentative="1">
      <w:start w:val="1"/>
      <w:numFmt w:val="bullet"/>
      <w:lvlText w:val=""/>
      <w:lvlJc w:val="left"/>
      <w:pPr>
        <w:tabs>
          <w:tab w:val="num" w:pos="2160"/>
        </w:tabs>
        <w:ind w:left="2160" w:hanging="360"/>
      </w:pPr>
      <w:rPr>
        <w:rFonts w:ascii="Wingdings" w:hAnsi="Wingdings" w:hint="default"/>
      </w:rPr>
    </w:lvl>
    <w:lvl w:ilvl="3" w:tplc="620A8822" w:tentative="1">
      <w:start w:val="1"/>
      <w:numFmt w:val="bullet"/>
      <w:lvlText w:val=""/>
      <w:lvlJc w:val="left"/>
      <w:pPr>
        <w:tabs>
          <w:tab w:val="num" w:pos="2880"/>
        </w:tabs>
        <w:ind w:left="2880" w:hanging="360"/>
      </w:pPr>
      <w:rPr>
        <w:rFonts w:ascii="Wingdings" w:hAnsi="Wingdings" w:hint="default"/>
      </w:rPr>
    </w:lvl>
    <w:lvl w:ilvl="4" w:tplc="23689BF0" w:tentative="1">
      <w:start w:val="1"/>
      <w:numFmt w:val="bullet"/>
      <w:lvlText w:val=""/>
      <w:lvlJc w:val="left"/>
      <w:pPr>
        <w:tabs>
          <w:tab w:val="num" w:pos="3600"/>
        </w:tabs>
        <w:ind w:left="3600" w:hanging="360"/>
      </w:pPr>
      <w:rPr>
        <w:rFonts w:ascii="Wingdings" w:hAnsi="Wingdings" w:hint="default"/>
      </w:rPr>
    </w:lvl>
    <w:lvl w:ilvl="5" w:tplc="F49CAEEE" w:tentative="1">
      <w:start w:val="1"/>
      <w:numFmt w:val="bullet"/>
      <w:lvlText w:val=""/>
      <w:lvlJc w:val="left"/>
      <w:pPr>
        <w:tabs>
          <w:tab w:val="num" w:pos="4320"/>
        </w:tabs>
        <w:ind w:left="4320" w:hanging="360"/>
      </w:pPr>
      <w:rPr>
        <w:rFonts w:ascii="Wingdings" w:hAnsi="Wingdings" w:hint="default"/>
      </w:rPr>
    </w:lvl>
    <w:lvl w:ilvl="6" w:tplc="5F22F856" w:tentative="1">
      <w:start w:val="1"/>
      <w:numFmt w:val="bullet"/>
      <w:lvlText w:val=""/>
      <w:lvlJc w:val="left"/>
      <w:pPr>
        <w:tabs>
          <w:tab w:val="num" w:pos="5040"/>
        </w:tabs>
        <w:ind w:left="5040" w:hanging="360"/>
      </w:pPr>
      <w:rPr>
        <w:rFonts w:ascii="Wingdings" w:hAnsi="Wingdings" w:hint="default"/>
      </w:rPr>
    </w:lvl>
    <w:lvl w:ilvl="7" w:tplc="B51C626C" w:tentative="1">
      <w:start w:val="1"/>
      <w:numFmt w:val="bullet"/>
      <w:lvlText w:val=""/>
      <w:lvlJc w:val="left"/>
      <w:pPr>
        <w:tabs>
          <w:tab w:val="num" w:pos="5760"/>
        </w:tabs>
        <w:ind w:left="5760" w:hanging="360"/>
      </w:pPr>
      <w:rPr>
        <w:rFonts w:ascii="Wingdings" w:hAnsi="Wingdings" w:hint="default"/>
      </w:rPr>
    </w:lvl>
    <w:lvl w:ilvl="8" w:tplc="5AAAA71A" w:tentative="1">
      <w:start w:val="1"/>
      <w:numFmt w:val="bullet"/>
      <w:lvlText w:val=""/>
      <w:lvlJc w:val="left"/>
      <w:pPr>
        <w:tabs>
          <w:tab w:val="num" w:pos="6480"/>
        </w:tabs>
        <w:ind w:left="6480" w:hanging="360"/>
      </w:pPr>
      <w:rPr>
        <w:rFonts w:ascii="Wingdings" w:hAnsi="Wingdings" w:hint="default"/>
      </w:rPr>
    </w:lvl>
  </w:abstractNum>
  <w:abstractNum w:abstractNumId="22">
    <w:nsid w:val="32B16A52"/>
    <w:multiLevelType w:val="hybridMultilevel"/>
    <w:tmpl w:val="BA224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652249B"/>
    <w:multiLevelType w:val="hybridMultilevel"/>
    <w:tmpl w:val="90D0F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CC5305"/>
    <w:multiLevelType w:val="hybridMultilevel"/>
    <w:tmpl w:val="54606650"/>
    <w:lvl w:ilvl="0" w:tplc="79E47FA2">
      <w:start w:val="1"/>
      <w:numFmt w:val="bullet"/>
      <w:lvlText w:val="•"/>
      <w:lvlJc w:val="left"/>
      <w:pPr>
        <w:tabs>
          <w:tab w:val="num" w:pos="720"/>
        </w:tabs>
        <w:ind w:left="720" w:hanging="360"/>
      </w:pPr>
      <w:rPr>
        <w:rFonts w:ascii="Arial" w:hAnsi="Arial" w:hint="default"/>
      </w:rPr>
    </w:lvl>
    <w:lvl w:ilvl="1" w:tplc="10EEDD50">
      <w:start w:val="2328"/>
      <w:numFmt w:val="bullet"/>
      <w:lvlText w:val="•"/>
      <w:lvlJc w:val="left"/>
      <w:pPr>
        <w:tabs>
          <w:tab w:val="num" w:pos="1440"/>
        </w:tabs>
        <w:ind w:left="1440" w:hanging="360"/>
      </w:pPr>
      <w:rPr>
        <w:rFonts w:ascii="Arial" w:hAnsi="Arial" w:hint="default"/>
      </w:rPr>
    </w:lvl>
    <w:lvl w:ilvl="2" w:tplc="C7F2142E">
      <w:start w:val="2328"/>
      <w:numFmt w:val="bullet"/>
      <w:lvlText w:val=""/>
      <w:lvlJc w:val="left"/>
      <w:pPr>
        <w:tabs>
          <w:tab w:val="num" w:pos="2160"/>
        </w:tabs>
        <w:ind w:left="2160" w:hanging="360"/>
      </w:pPr>
      <w:rPr>
        <w:rFonts w:ascii="Wingdings" w:hAnsi="Wingdings" w:hint="default"/>
      </w:rPr>
    </w:lvl>
    <w:lvl w:ilvl="3" w:tplc="7FA08256">
      <w:start w:val="2328"/>
      <w:numFmt w:val="bullet"/>
      <w:lvlText w:val="o"/>
      <w:lvlJc w:val="left"/>
      <w:pPr>
        <w:tabs>
          <w:tab w:val="num" w:pos="2880"/>
        </w:tabs>
        <w:ind w:left="2880" w:hanging="360"/>
      </w:pPr>
      <w:rPr>
        <w:rFonts w:ascii="Courier New" w:hAnsi="Courier New" w:hint="default"/>
      </w:rPr>
    </w:lvl>
    <w:lvl w:ilvl="4" w:tplc="B310D936" w:tentative="1">
      <w:start w:val="1"/>
      <w:numFmt w:val="bullet"/>
      <w:lvlText w:val="•"/>
      <w:lvlJc w:val="left"/>
      <w:pPr>
        <w:tabs>
          <w:tab w:val="num" w:pos="3600"/>
        </w:tabs>
        <w:ind w:left="3600" w:hanging="360"/>
      </w:pPr>
      <w:rPr>
        <w:rFonts w:ascii="Arial" w:hAnsi="Arial" w:hint="default"/>
      </w:rPr>
    </w:lvl>
    <w:lvl w:ilvl="5" w:tplc="78C6B44C" w:tentative="1">
      <w:start w:val="1"/>
      <w:numFmt w:val="bullet"/>
      <w:lvlText w:val="•"/>
      <w:lvlJc w:val="left"/>
      <w:pPr>
        <w:tabs>
          <w:tab w:val="num" w:pos="4320"/>
        </w:tabs>
        <w:ind w:left="4320" w:hanging="360"/>
      </w:pPr>
      <w:rPr>
        <w:rFonts w:ascii="Arial" w:hAnsi="Arial" w:hint="default"/>
      </w:rPr>
    </w:lvl>
    <w:lvl w:ilvl="6" w:tplc="3E0CE3F0" w:tentative="1">
      <w:start w:val="1"/>
      <w:numFmt w:val="bullet"/>
      <w:lvlText w:val="•"/>
      <w:lvlJc w:val="left"/>
      <w:pPr>
        <w:tabs>
          <w:tab w:val="num" w:pos="5040"/>
        </w:tabs>
        <w:ind w:left="5040" w:hanging="360"/>
      </w:pPr>
      <w:rPr>
        <w:rFonts w:ascii="Arial" w:hAnsi="Arial" w:hint="default"/>
      </w:rPr>
    </w:lvl>
    <w:lvl w:ilvl="7" w:tplc="F954A318" w:tentative="1">
      <w:start w:val="1"/>
      <w:numFmt w:val="bullet"/>
      <w:lvlText w:val="•"/>
      <w:lvlJc w:val="left"/>
      <w:pPr>
        <w:tabs>
          <w:tab w:val="num" w:pos="5760"/>
        </w:tabs>
        <w:ind w:left="5760" w:hanging="360"/>
      </w:pPr>
      <w:rPr>
        <w:rFonts w:ascii="Arial" w:hAnsi="Arial" w:hint="default"/>
      </w:rPr>
    </w:lvl>
    <w:lvl w:ilvl="8" w:tplc="45F41ED8" w:tentative="1">
      <w:start w:val="1"/>
      <w:numFmt w:val="bullet"/>
      <w:lvlText w:val="•"/>
      <w:lvlJc w:val="left"/>
      <w:pPr>
        <w:tabs>
          <w:tab w:val="num" w:pos="6480"/>
        </w:tabs>
        <w:ind w:left="6480" w:hanging="360"/>
      </w:pPr>
      <w:rPr>
        <w:rFonts w:ascii="Arial" w:hAnsi="Arial" w:hint="default"/>
      </w:rPr>
    </w:lvl>
  </w:abstractNum>
  <w:abstractNum w:abstractNumId="25">
    <w:nsid w:val="40F775C0"/>
    <w:multiLevelType w:val="hybridMultilevel"/>
    <w:tmpl w:val="0E6EE352"/>
    <w:lvl w:ilvl="0" w:tplc="D9D67D9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1F6D36"/>
    <w:multiLevelType w:val="hybridMultilevel"/>
    <w:tmpl w:val="A08CA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8B91D46"/>
    <w:multiLevelType w:val="hybridMultilevel"/>
    <w:tmpl w:val="988C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C9635E"/>
    <w:multiLevelType w:val="hybridMultilevel"/>
    <w:tmpl w:val="B784E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937A94"/>
    <w:multiLevelType w:val="hybridMultilevel"/>
    <w:tmpl w:val="A6105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AC0FFC"/>
    <w:multiLevelType w:val="hybridMultilevel"/>
    <w:tmpl w:val="F704F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8C6D82"/>
    <w:multiLevelType w:val="hybridMultilevel"/>
    <w:tmpl w:val="C3401FA8"/>
    <w:lvl w:ilvl="0" w:tplc="D4BCE560">
      <w:start w:val="1"/>
      <w:numFmt w:val="bullet"/>
      <w:lvlText w:val=""/>
      <w:lvlJc w:val="left"/>
      <w:pPr>
        <w:tabs>
          <w:tab w:val="num" w:pos="774"/>
        </w:tabs>
        <w:ind w:left="774"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D14565"/>
    <w:multiLevelType w:val="hybridMultilevel"/>
    <w:tmpl w:val="CB8A29AC"/>
    <w:lvl w:ilvl="0" w:tplc="D4BCE560">
      <w:start w:val="1"/>
      <w:numFmt w:val="bullet"/>
      <w:lvlText w:val=""/>
      <w:lvlJc w:val="left"/>
      <w:pPr>
        <w:tabs>
          <w:tab w:val="num" w:pos="774"/>
        </w:tabs>
        <w:ind w:left="774"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A3E5816"/>
    <w:multiLevelType w:val="hybridMultilevel"/>
    <w:tmpl w:val="30EC4E02"/>
    <w:lvl w:ilvl="0" w:tplc="04090001">
      <w:start w:val="1"/>
      <w:numFmt w:val="bullet"/>
      <w:lvlText w:val=""/>
      <w:lvlJc w:val="left"/>
      <w:pPr>
        <w:ind w:left="1481" w:hanging="360"/>
      </w:pPr>
      <w:rPr>
        <w:rFonts w:ascii="Symbol" w:hAnsi="Symbol"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34">
    <w:nsid w:val="5ACD29CF"/>
    <w:multiLevelType w:val="hybridMultilevel"/>
    <w:tmpl w:val="010A5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1B3BFB"/>
    <w:multiLevelType w:val="hybridMultilevel"/>
    <w:tmpl w:val="82FC7710"/>
    <w:lvl w:ilvl="0" w:tplc="D4BCE560">
      <w:start w:val="1"/>
      <w:numFmt w:val="bullet"/>
      <w:lvlText w:val=""/>
      <w:lvlJc w:val="left"/>
      <w:pPr>
        <w:tabs>
          <w:tab w:val="num" w:pos="774"/>
        </w:tabs>
        <w:ind w:left="774"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3296C23"/>
    <w:multiLevelType w:val="hybridMultilevel"/>
    <w:tmpl w:val="797278A8"/>
    <w:lvl w:ilvl="0" w:tplc="D4BCE560">
      <w:start w:val="1"/>
      <w:numFmt w:val="bullet"/>
      <w:lvlText w:val=""/>
      <w:lvlJc w:val="left"/>
      <w:pPr>
        <w:tabs>
          <w:tab w:val="num" w:pos="774"/>
        </w:tabs>
        <w:ind w:left="774"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A741F5A"/>
    <w:multiLevelType w:val="hybridMultilevel"/>
    <w:tmpl w:val="CF26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FE5F73"/>
    <w:multiLevelType w:val="hybridMultilevel"/>
    <w:tmpl w:val="0EA073DC"/>
    <w:lvl w:ilvl="0" w:tplc="22D0C8A2">
      <w:start w:val="1"/>
      <w:numFmt w:val="bullet"/>
      <w:lvlText w:val=""/>
      <w:lvlJc w:val="left"/>
      <w:pPr>
        <w:tabs>
          <w:tab w:val="num" w:pos="720"/>
        </w:tabs>
        <w:ind w:left="720" w:hanging="360"/>
      </w:pPr>
      <w:rPr>
        <w:rFonts w:ascii="Wingdings 2" w:hAnsi="Wingdings 2" w:hint="default"/>
      </w:rPr>
    </w:lvl>
    <w:lvl w:ilvl="1" w:tplc="98FC694C">
      <w:start w:val="1617"/>
      <w:numFmt w:val="bullet"/>
      <w:lvlText w:val=""/>
      <w:lvlJc w:val="left"/>
      <w:pPr>
        <w:tabs>
          <w:tab w:val="num" w:pos="1440"/>
        </w:tabs>
        <w:ind w:left="1440" w:hanging="360"/>
      </w:pPr>
      <w:rPr>
        <w:rFonts w:ascii="Wingdings 2" w:hAnsi="Wingdings 2" w:hint="default"/>
      </w:rPr>
    </w:lvl>
    <w:lvl w:ilvl="2" w:tplc="021C4556">
      <w:start w:val="1617"/>
      <w:numFmt w:val="bullet"/>
      <w:lvlText w:val=""/>
      <w:lvlJc w:val="left"/>
      <w:pPr>
        <w:tabs>
          <w:tab w:val="num" w:pos="2160"/>
        </w:tabs>
        <w:ind w:left="2160" w:hanging="360"/>
      </w:pPr>
      <w:rPr>
        <w:rFonts w:ascii="Wingdings 2" w:hAnsi="Wingdings 2" w:hint="default"/>
      </w:rPr>
    </w:lvl>
    <w:lvl w:ilvl="3" w:tplc="49FCCC0E" w:tentative="1">
      <w:start w:val="1"/>
      <w:numFmt w:val="bullet"/>
      <w:lvlText w:val=""/>
      <w:lvlJc w:val="left"/>
      <w:pPr>
        <w:tabs>
          <w:tab w:val="num" w:pos="2880"/>
        </w:tabs>
        <w:ind w:left="2880" w:hanging="360"/>
      </w:pPr>
      <w:rPr>
        <w:rFonts w:ascii="Wingdings 2" w:hAnsi="Wingdings 2" w:hint="default"/>
      </w:rPr>
    </w:lvl>
    <w:lvl w:ilvl="4" w:tplc="C24A0E48" w:tentative="1">
      <w:start w:val="1"/>
      <w:numFmt w:val="bullet"/>
      <w:lvlText w:val=""/>
      <w:lvlJc w:val="left"/>
      <w:pPr>
        <w:tabs>
          <w:tab w:val="num" w:pos="3600"/>
        </w:tabs>
        <w:ind w:left="3600" w:hanging="360"/>
      </w:pPr>
      <w:rPr>
        <w:rFonts w:ascii="Wingdings 2" w:hAnsi="Wingdings 2" w:hint="default"/>
      </w:rPr>
    </w:lvl>
    <w:lvl w:ilvl="5" w:tplc="25966B38" w:tentative="1">
      <w:start w:val="1"/>
      <w:numFmt w:val="bullet"/>
      <w:lvlText w:val=""/>
      <w:lvlJc w:val="left"/>
      <w:pPr>
        <w:tabs>
          <w:tab w:val="num" w:pos="4320"/>
        </w:tabs>
        <w:ind w:left="4320" w:hanging="360"/>
      </w:pPr>
      <w:rPr>
        <w:rFonts w:ascii="Wingdings 2" w:hAnsi="Wingdings 2" w:hint="default"/>
      </w:rPr>
    </w:lvl>
    <w:lvl w:ilvl="6" w:tplc="B71AFBE0" w:tentative="1">
      <w:start w:val="1"/>
      <w:numFmt w:val="bullet"/>
      <w:lvlText w:val=""/>
      <w:lvlJc w:val="left"/>
      <w:pPr>
        <w:tabs>
          <w:tab w:val="num" w:pos="5040"/>
        </w:tabs>
        <w:ind w:left="5040" w:hanging="360"/>
      </w:pPr>
      <w:rPr>
        <w:rFonts w:ascii="Wingdings 2" w:hAnsi="Wingdings 2" w:hint="default"/>
      </w:rPr>
    </w:lvl>
    <w:lvl w:ilvl="7" w:tplc="7EE6C11C" w:tentative="1">
      <w:start w:val="1"/>
      <w:numFmt w:val="bullet"/>
      <w:lvlText w:val=""/>
      <w:lvlJc w:val="left"/>
      <w:pPr>
        <w:tabs>
          <w:tab w:val="num" w:pos="5760"/>
        </w:tabs>
        <w:ind w:left="5760" w:hanging="360"/>
      </w:pPr>
      <w:rPr>
        <w:rFonts w:ascii="Wingdings 2" w:hAnsi="Wingdings 2" w:hint="default"/>
      </w:rPr>
    </w:lvl>
    <w:lvl w:ilvl="8" w:tplc="E8465150" w:tentative="1">
      <w:start w:val="1"/>
      <w:numFmt w:val="bullet"/>
      <w:lvlText w:val=""/>
      <w:lvlJc w:val="left"/>
      <w:pPr>
        <w:tabs>
          <w:tab w:val="num" w:pos="6480"/>
        </w:tabs>
        <w:ind w:left="6480" w:hanging="360"/>
      </w:pPr>
      <w:rPr>
        <w:rFonts w:ascii="Wingdings 2" w:hAnsi="Wingdings 2" w:hint="default"/>
      </w:rPr>
    </w:lvl>
  </w:abstractNum>
  <w:abstractNum w:abstractNumId="39">
    <w:nsid w:val="6B8A5D35"/>
    <w:multiLevelType w:val="hybridMultilevel"/>
    <w:tmpl w:val="1B701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95058F"/>
    <w:multiLevelType w:val="hybridMultilevel"/>
    <w:tmpl w:val="B582CDF6"/>
    <w:lvl w:ilvl="0" w:tplc="488812BA">
      <w:start w:val="1"/>
      <w:numFmt w:val="lowerLetter"/>
      <w:lvlText w:val="%1."/>
      <w:lvlJc w:val="left"/>
      <w:pPr>
        <w:ind w:left="216" w:hanging="216"/>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DE667C6"/>
    <w:multiLevelType w:val="hybridMultilevel"/>
    <w:tmpl w:val="D018B8F0"/>
    <w:lvl w:ilvl="0" w:tplc="587AC3F0">
      <w:start w:val="1"/>
      <w:numFmt w:val="bullet"/>
      <w:lvlText w:val=""/>
      <w:lvlJc w:val="left"/>
      <w:pPr>
        <w:tabs>
          <w:tab w:val="num" w:pos="720"/>
        </w:tabs>
        <w:ind w:left="720" w:hanging="360"/>
      </w:pPr>
      <w:rPr>
        <w:rFonts w:ascii="Wingdings" w:hAnsi="Wingdings" w:hint="default"/>
      </w:rPr>
    </w:lvl>
    <w:lvl w:ilvl="1" w:tplc="61F42E58" w:tentative="1">
      <w:start w:val="1"/>
      <w:numFmt w:val="bullet"/>
      <w:lvlText w:val=""/>
      <w:lvlJc w:val="left"/>
      <w:pPr>
        <w:tabs>
          <w:tab w:val="num" w:pos="1440"/>
        </w:tabs>
        <w:ind w:left="1440" w:hanging="360"/>
      </w:pPr>
      <w:rPr>
        <w:rFonts w:ascii="Wingdings" w:hAnsi="Wingdings" w:hint="default"/>
      </w:rPr>
    </w:lvl>
    <w:lvl w:ilvl="2" w:tplc="2B28FD84" w:tentative="1">
      <w:start w:val="1"/>
      <w:numFmt w:val="bullet"/>
      <w:lvlText w:val=""/>
      <w:lvlJc w:val="left"/>
      <w:pPr>
        <w:tabs>
          <w:tab w:val="num" w:pos="2160"/>
        </w:tabs>
        <w:ind w:left="2160" w:hanging="360"/>
      </w:pPr>
      <w:rPr>
        <w:rFonts w:ascii="Wingdings" w:hAnsi="Wingdings" w:hint="default"/>
      </w:rPr>
    </w:lvl>
    <w:lvl w:ilvl="3" w:tplc="35962440" w:tentative="1">
      <w:start w:val="1"/>
      <w:numFmt w:val="bullet"/>
      <w:lvlText w:val=""/>
      <w:lvlJc w:val="left"/>
      <w:pPr>
        <w:tabs>
          <w:tab w:val="num" w:pos="2880"/>
        </w:tabs>
        <w:ind w:left="2880" w:hanging="360"/>
      </w:pPr>
      <w:rPr>
        <w:rFonts w:ascii="Wingdings" w:hAnsi="Wingdings" w:hint="default"/>
      </w:rPr>
    </w:lvl>
    <w:lvl w:ilvl="4" w:tplc="1C52CD14" w:tentative="1">
      <w:start w:val="1"/>
      <w:numFmt w:val="bullet"/>
      <w:lvlText w:val=""/>
      <w:lvlJc w:val="left"/>
      <w:pPr>
        <w:tabs>
          <w:tab w:val="num" w:pos="3600"/>
        </w:tabs>
        <w:ind w:left="3600" w:hanging="360"/>
      </w:pPr>
      <w:rPr>
        <w:rFonts w:ascii="Wingdings" w:hAnsi="Wingdings" w:hint="default"/>
      </w:rPr>
    </w:lvl>
    <w:lvl w:ilvl="5" w:tplc="08C85430" w:tentative="1">
      <w:start w:val="1"/>
      <w:numFmt w:val="bullet"/>
      <w:lvlText w:val=""/>
      <w:lvlJc w:val="left"/>
      <w:pPr>
        <w:tabs>
          <w:tab w:val="num" w:pos="4320"/>
        </w:tabs>
        <w:ind w:left="4320" w:hanging="360"/>
      </w:pPr>
      <w:rPr>
        <w:rFonts w:ascii="Wingdings" w:hAnsi="Wingdings" w:hint="default"/>
      </w:rPr>
    </w:lvl>
    <w:lvl w:ilvl="6" w:tplc="44B09EE6" w:tentative="1">
      <w:start w:val="1"/>
      <w:numFmt w:val="bullet"/>
      <w:lvlText w:val=""/>
      <w:lvlJc w:val="left"/>
      <w:pPr>
        <w:tabs>
          <w:tab w:val="num" w:pos="5040"/>
        </w:tabs>
        <w:ind w:left="5040" w:hanging="360"/>
      </w:pPr>
      <w:rPr>
        <w:rFonts w:ascii="Wingdings" w:hAnsi="Wingdings" w:hint="default"/>
      </w:rPr>
    </w:lvl>
    <w:lvl w:ilvl="7" w:tplc="6016A5C8" w:tentative="1">
      <w:start w:val="1"/>
      <w:numFmt w:val="bullet"/>
      <w:lvlText w:val=""/>
      <w:lvlJc w:val="left"/>
      <w:pPr>
        <w:tabs>
          <w:tab w:val="num" w:pos="5760"/>
        </w:tabs>
        <w:ind w:left="5760" w:hanging="360"/>
      </w:pPr>
      <w:rPr>
        <w:rFonts w:ascii="Wingdings" w:hAnsi="Wingdings" w:hint="default"/>
      </w:rPr>
    </w:lvl>
    <w:lvl w:ilvl="8" w:tplc="7088A91C" w:tentative="1">
      <w:start w:val="1"/>
      <w:numFmt w:val="bullet"/>
      <w:lvlText w:val=""/>
      <w:lvlJc w:val="left"/>
      <w:pPr>
        <w:tabs>
          <w:tab w:val="num" w:pos="6480"/>
        </w:tabs>
        <w:ind w:left="6480" w:hanging="360"/>
      </w:pPr>
      <w:rPr>
        <w:rFonts w:ascii="Wingdings" w:hAnsi="Wingdings" w:hint="default"/>
      </w:rPr>
    </w:lvl>
  </w:abstractNum>
  <w:abstractNum w:abstractNumId="42">
    <w:nsid w:val="76D22051"/>
    <w:multiLevelType w:val="hybridMultilevel"/>
    <w:tmpl w:val="07CC6ED0"/>
    <w:lvl w:ilvl="0" w:tplc="8DE28C9E">
      <w:start w:val="1"/>
      <w:numFmt w:val="bullet"/>
      <w:lvlText w:val=""/>
      <w:lvlJc w:val="left"/>
      <w:pPr>
        <w:tabs>
          <w:tab w:val="num" w:pos="720"/>
        </w:tabs>
        <w:ind w:left="720" w:hanging="360"/>
      </w:pPr>
      <w:rPr>
        <w:rFonts w:ascii="Wingdings 2" w:hAnsi="Wingdings 2" w:hint="default"/>
      </w:rPr>
    </w:lvl>
    <w:lvl w:ilvl="1" w:tplc="219A7724">
      <w:start w:val="1596"/>
      <w:numFmt w:val="bullet"/>
      <w:lvlText w:val=""/>
      <w:lvlJc w:val="left"/>
      <w:pPr>
        <w:tabs>
          <w:tab w:val="num" w:pos="1440"/>
        </w:tabs>
        <w:ind w:left="1440" w:hanging="360"/>
      </w:pPr>
      <w:rPr>
        <w:rFonts w:ascii="Wingdings 2" w:hAnsi="Wingdings 2" w:hint="default"/>
      </w:rPr>
    </w:lvl>
    <w:lvl w:ilvl="2" w:tplc="460229FC">
      <w:start w:val="1596"/>
      <w:numFmt w:val="bullet"/>
      <w:lvlText w:val=""/>
      <w:lvlJc w:val="left"/>
      <w:pPr>
        <w:tabs>
          <w:tab w:val="num" w:pos="2160"/>
        </w:tabs>
        <w:ind w:left="2160" w:hanging="360"/>
      </w:pPr>
      <w:rPr>
        <w:rFonts w:ascii="Wingdings 2" w:hAnsi="Wingdings 2" w:hint="default"/>
      </w:rPr>
    </w:lvl>
    <w:lvl w:ilvl="3" w:tplc="FFA4C220">
      <w:start w:val="1596"/>
      <w:numFmt w:val="bullet"/>
      <w:lvlText w:val=""/>
      <w:lvlJc w:val="left"/>
      <w:pPr>
        <w:tabs>
          <w:tab w:val="num" w:pos="2880"/>
        </w:tabs>
        <w:ind w:left="2880" w:hanging="360"/>
      </w:pPr>
      <w:rPr>
        <w:rFonts w:ascii="Wingdings 2" w:hAnsi="Wingdings 2" w:hint="default"/>
      </w:rPr>
    </w:lvl>
    <w:lvl w:ilvl="4" w:tplc="F3964A80" w:tentative="1">
      <w:start w:val="1"/>
      <w:numFmt w:val="bullet"/>
      <w:lvlText w:val=""/>
      <w:lvlJc w:val="left"/>
      <w:pPr>
        <w:tabs>
          <w:tab w:val="num" w:pos="3600"/>
        </w:tabs>
        <w:ind w:left="3600" w:hanging="360"/>
      </w:pPr>
      <w:rPr>
        <w:rFonts w:ascii="Wingdings 2" w:hAnsi="Wingdings 2" w:hint="default"/>
      </w:rPr>
    </w:lvl>
    <w:lvl w:ilvl="5" w:tplc="957055A6" w:tentative="1">
      <w:start w:val="1"/>
      <w:numFmt w:val="bullet"/>
      <w:lvlText w:val=""/>
      <w:lvlJc w:val="left"/>
      <w:pPr>
        <w:tabs>
          <w:tab w:val="num" w:pos="4320"/>
        </w:tabs>
        <w:ind w:left="4320" w:hanging="360"/>
      </w:pPr>
      <w:rPr>
        <w:rFonts w:ascii="Wingdings 2" w:hAnsi="Wingdings 2" w:hint="default"/>
      </w:rPr>
    </w:lvl>
    <w:lvl w:ilvl="6" w:tplc="27EE2910" w:tentative="1">
      <w:start w:val="1"/>
      <w:numFmt w:val="bullet"/>
      <w:lvlText w:val=""/>
      <w:lvlJc w:val="left"/>
      <w:pPr>
        <w:tabs>
          <w:tab w:val="num" w:pos="5040"/>
        </w:tabs>
        <w:ind w:left="5040" w:hanging="360"/>
      </w:pPr>
      <w:rPr>
        <w:rFonts w:ascii="Wingdings 2" w:hAnsi="Wingdings 2" w:hint="default"/>
      </w:rPr>
    </w:lvl>
    <w:lvl w:ilvl="7" w:tplc="BDB0B30E" w:tentative="1">
      <w:start w:val="1"/>
      <w:numFmt w:val="bullet"/>
      <w:lvlText w:val=""/>
      <w:lvlJc w:val="left"/>
      <w:pPr>
        <w:tabs>
          <w:tab w:val="num" w:pos="5760"/>
        </w:tabs>
        <w:ind w:left="5760" w:hanging="360"/>
      </w:pPr>
      <w:rPr>
        <w:rFonts w:ascii="Wingdings 2" w:hAnsi="Wingdings 2" w:hint="default"/>
      </w:rPr>
    </w:lvl>
    <w:lvl w:ilvl="8" w:tplc="B4F6B6C8" w:tentative="1">
      <w:start w:val="1"/>
      <w:numFmt w:val="bullet"/>
      <w:lvlText w:val=""/>
      <w:lvlJc w:val="left"/>
      <w:pPr>
        <w:tabs>
          <w:tab w:val="num" w:pos="6480"/>
        </w:tabs>
        <w:ind w:left="6480" w:hanging="360"/>
      </w:pPr>
      <w:rPr>
        <w:rFonts w:ascii="Wingdings 2" w:hAnsi="Wingdings 2" w:hint="default"/>
      </w:rPr>
    </w:lvl>
  </w:abstractNum>
  <w:abstractNum w:abstractNumId="43">
    <w:nsid w:val="798F313C"/>
    <w:multiLevelType w:val="hybridMultilevel"/>
    <w:tmpl w:val="0D365416"/>
    <w:lvl w:ilvl="0" w:tplc="D10C7140">
      <w:start w:val="1"/>
      <w:numFmt w:val="lowerLetter"/>
      <w:lvlText w:val="%1."/>
      <w:lvlJc w:val="left"/>
      <w:pPr>
        <w:ind w:left="216" w:hanging="216"/>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26"/>
  </w:num>
  <w:num w:numId="3">
    <w:abstractNumId w:val="15"/>
  </w:num>
  <w:num w:numId="4">
    <w:abstractNumId w:val="22"/>
  </w:num>
  <w:num w:numId="5">
    <w:abstractNumId w:val="2"/>
  </w:num>
  <w:num w:numId="6">
    <w:abstractNumId w:val="36"/>
  </w:num>
  <w:num w:numId="7">
    <w:abstractNumId w:val="16"/>
  </w:num>
  <w:num w:numId="8">
    <w:abstractNumId w:val="32"/>
  </w:num>
  <w:num w:numId="9">
    <w:abstractNumId w:val="1"/>
  </w:num>
  <w:num w:numId="10">
    <w:abstractNumId w:val="31"/>
  </w:num>
  <w:num w:numId="11">
    <w:abstractNumId w:val="35"/>
  </w:num>
  <w:num w:numId="12">
    <w:abstractNumId w:val="34"/>
  </w:num>
  <w:num w:numId="13">
    <w:abstractNumId w:val="5"/>
  </w:num>
  <w:num w:numId="14">
    <w:abstractNumId w:val="39"/>
  </w:num>
  <w:num w:numId="15">
    <w:abstractNumId w:val="43"/>
  </w:num>
  <w:num w:numId="16">
    <w:abstractNumId w:val="40"/>
  </w:num>
  <w:num w:numId="17">
    <w:abstractNumId w:val="25"/>
  </w:num>
  <w:num w:numId="18">
    <w:abstractNumId w:val="13"/>
  </w:num>
  <w:num w:numId="19">
    <w:abstractNumId w:val="9"/>
  </w:num>
  <w:num w:numId="20">
    <w:abstractNumId w:val="3"/>
  </w:num>
  <w:num w:numId="21">
    <w:abstractNumId w:val="7"/>
  </w:num>
  <w:num w:numId="22">
    <w:abstractNumId w:val="23"/>
  </w:num>
  <w:num w:numId="23">
    <w:abstractNumId w:val="4"/>
  </w:num>
  <w:num w:numId="24">
    <w:abstractNumId w:val="17"/>
  </w:num>
  <w:num w:numId="25">
    <w:abstractNumId w:val="33"/>
  </w:num>
  <w:num w:numId="26">
    <w:abstractNumId w:val="37"/>
  </w:num>
  <w:num w:numId="27">
    <w:abstractNumId w:val="19"/>
  </w:num>
  <w:num w:numId="28">
    <w:abstractNumId w:val="0"/>
  </w:num>
  <w:num w:numId="29">
    <w:abstractNumId w:val="27"/>
  </w:num>
  <w:num w:numId="30">
    <w:abstractNumId w:val="30"/>
  </w:num>
  <w:num w:numId="31">
    <w:abstractNumId w:val="6"/>
  </w:num>
  <w:num w:numId="32">
    <w:abstractNumId w:val="8"/>
  </w:num>
  <w:num w:numId="33">
    <w:abstractNumId w:val="11"/>
  </w:num>
  <w:num w:numId="34">
    <w:abstractNumId w:val="10"/>
  </w:num>
  <w:num w:numId="35">
    <w:abstractNumId w:val="12"/>
  </w:num>
  <w:num w:numId="36">
    <w:abstractNumId w:val="18"/>
  </w:num>
  <w:num w:numId="37">
    <w:abstractNumId w:val="38"/>
  </w:num>
  <w:num w:numId="38">
    <w:abstractNumId w:val="42"/>
  </w:num>
  <w:num w:numId="39">
    <w:abstractNumId w:val="28"/>
  </w:num>
  <w:num w:numId="40">
    <w:abstractNumId w:val="14"/>
  </w:num>
  <w:num w:numId="41">
    <w:abstractNumId w:val="20"/>
  </w:num>
  <w:num w:numId="42">
    <w:abstractNumId w:val="41"/>
  </w:num>
  <w:num w:numId="43">
    <w:abstractNumId w:val="24"/>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DC1"/>
    <w:rsid w:val="00001838"/>
    <w:rsid w:val="00007A1D"/>
    <w:rsid w:val="0001113D"/>
    <w:rsid w:val="00011499"/>
    <w:rsid w:val="00013C23"/>
    <w:rsid w:val="00014BDE"/>
    <w:rsid w:val="00015045"/>
    <w:rsid w:val="00016384"/>
    <w:rsid w:val="000228A4"/>
    <w:rsid w:val="00023C52"/>
    <w:rsid w:val="000328AC"/>
    <w:rsid w:val="0003427B"/>
    <w:rsid w:val="00036CD7"/>
    <w:rsid w:val="00043462"/>
    <w:rsid w:val="0005104F"/>
    <w:rsid w:val="0005211D"/>
    <w:rsid w:val="0006073E"/>
    <w:rsid w:val="000711E7"/>
    <w:rsid w:val="00071261"/>
    <w:rsid w:val="0007248B"/>
    <w:rsid w:val="00074174"/>
    <w:rsid w:val="00081764"/>
    <w:rsid w:val="00087D7E"/>
    <w:rsid w:val="00090088"/>
    <w:rsid w:val="00091C07"/>
    <w:rsid w:val="00092163"/>
    <w:rsid w:val="000930D5"/>
    <w:rsid w:val="000A008E"/>
    <w:rsid w:val="000A70BD"/>
    <w:rsid w:val="000B04D8"/>
    <w:rsid w:val="000B4DF1"/>
    <w:rsid w:val="000C0027"/>
    <w:rsid w:val="000C2052"/>
    <w:rsid w:val="000C50D4"/>
    <w:rsid w:val="000C5A7A"/>
    <w:rsid w:val="000D1386"/>
    <w:rsid w:val="000D1F0C"/>
    <w:rsid w:val="000D7698"/>
    <w:rsid w:val="000E0326"/>
    <w:rsid w:val="000E1E29"/>
    <w:rsid w:val="000F2F6B"/>
    <w:rsid w:val="000F4A59"/>
    <w:rsid w:val="000F526B"/>
    <w:rsid w:val="001001E8"/>
    <w:rsid w:val="00102482"/>
    <w:rsid w:val="00104CB8"/>
    <w:rsid w:val="00110C7F"/>
    <w:rsid w:val="00116092"/>
    <w:rsid w:val="0011653A"/>
    <w:rsid w:val="001208F6"/>
    <w:rsid w:val="00121D07"/>
    <w:rsid w:val="001405B5"/>
    <w:rsid w:val="00143366"/>
    <w:rsid w:val="001470E2"/>
    <w:rsid w:val="001471CF"/>
    <w:rsid w:val="001517DE"/>
    <w:rsid w:val="00151E39"/>
    <w:rsid w:val="001525D0"/>
    <w:rsid w:val="0015397F"/>
    <w:rsid w:val="0015676F"/>
    <w:rsid w:val="00163E6B"/>
    <w:rsid w:val="00164E24"/>
    <w:rsid w:val="001660A2"/>
    <w:rsid w:val="001666BD"/>
    <w:rsid w:val="0016689E"/>
    <w:rsid w:val="00166DF4"/>
    <w:rsid w:val="00170DAC"/>
    <w:rsid w:val="00171272"/>
    <w:rsid w:val="00183D93"/>
    <w:rsid w:val="00183E92"/>
    <w:rsid w:val="00192DF4"/>
    <w:rsid w:val="001952E4"/>
    <w:rsid w:val="001A490F"/>
    <w:rsid w:val="001A4E0C"/>
    <w:rsid w:val="001A6B46"/>
    <w:rsid w:val="001A78AC"/>
    <w:rsid w:val="001B2460"/>
    <w:rsid w:val="001B4965"/>
    <w:rsid w:val="001B4B8E"/>
    <w:rsid w:val="001C561C"/>
    <w:rsid w:val="001C667C"/>
    <w:rsid w:val="001D24CC"/>
    <w:rsid w:val="001D6E99"/>
    <w:rsid w:val="001E727E"/>
    <w:rsid w:val="001E7425"/>
    <w:rsid w:val="001E74F9"/>
    <w:rsid w:val="001F16F7"/>
    <w:rsid w:val="001F24CE"/>
    <w:rsid w:val="001F48AC"/>
    <w:rsid w:val="001F4F37"/>
    <w:rsid w:val="00230BE4"/>
    <w:rsid w:val="002317BF"/>
    <w:rsid w:val="002339EA"/>
    <w:rsid w:val="0023510E"/>
    <w:rsid w:val="00243E5A"/>
    <w:rsid w:val="002546DC"/>
    <w:rsid w:val="002572B2"/>
    <w:rsid w:val="00265434"/>
    <w:rsid w:val="00270C93"/>
    <w:rsid w:val="00274367"/>
    <w:rsid w:val="00281018"/>
    <w:rsid w:val="002A4444"/>
    <w:rsid w:val="002A63AD"/>
    <w:rsid w:val="002B1456"/>
    <w:rsid w:val="002B2A6E"/>
    <w:rsid w:val="002B6EF1"/>
    <w:rsid w:val="002C0D24"/>
    <w:rsid w:val="002C1C24"/>
    <w:rsid w:val="002C63B3"/>
    <w:rsid w:val="002D0845"/>
    <w:rsid w:val="002D0ECC"/>
    <w:rsid w:val="002D57A6"/>
    <w:rsid w:val="002E12AF"/>
    <w:rsid w:val="002E28C5"/>
    <w:rsid w:val="002E4764"/>
    <w:rsid w:val="002E6947"/>
    <w:rsid w:val="002F2056"/>
    <w:rsid w:val="002F52AE"/>
    <w:rsid w:val="00300DEB"/>
    <w:rsid w:val="0030165A"/>
    <w:rsid w:val="003032E1"/>
    <w:rsid w:val="003037C8"/>
    <w:rsid w:val="003053F0"/>
    <w:rsid w:val="0031029D"/>
    <w:rsid w:val="00322CF8"/>
    <w:rsid w:val="00323491"/>
    <w:rsid w:val="00326119"/>
    <w:rsid w:val="0033589C"/>
    <w:rsid w:val="003412B3"/>
    <w:rsid w:val="003414D2"/>
    <w:rsid w:val="0034465E"/>
    <w:rsid w:val="003460B1"/>
    <w:rsid w:val="00347C70"/>
    <w:rsid w:val="00357789"/>
    <w:rsid w:val="0036034F"/>
    <w:rsid w:val="00365A9B"/>
    <w:rsid w:val="00367294"/>
    <w:rsid w:val="00370CED"/>
    <w:rsid w:val="003817BB"/>
    <w:rsid w:val="00392D13"/>
    <w:rsid w:val="00393AA9"/>
    <w:rsid w:val="00397FEA"/>
    <w:rsid w:val="003A5000"/>
    <w:rsid w:val="003A691E"/>
    <w:rsid w:val="003B26A3"/>
    <w:rsid w:val="003B3D59"/>
    <w:rsid w:val="003B4DF0"/>
    <w:rsid w:val="003B6382"/>
    <w:rsid w:val="003C0B7B"/>
    <w:rsid w:val="003C0EB7"/>
    <w:rsid w:val="003C159B"/>
    <w:rsid w:val="003C4BF7"/>
    <w:rsid w:val="003C59FA"/>
    <w:rsid w:val="003D0510"/>
    <w:rsid w:val="003D1755"/>
    <w:rsid w:val="003D32D0"/>
    <w:rsid w:val="003D525A"/>
    <w:rsid w:val="003E75CE"/>
    <w:rsid w:val="003F3BC6"/>
    <w:rsid w:val="003F595F"/>
    <w:rsid w:val="00401C94"/>
    <w:rsid w:val="0040498E"/>
    <w:rsid w:val="00413812"/>
    <w:rsid w:val="00415F54"/>
    <w:rsid w:val="00421718"/>
    <w:rsid w:val="00423AA2"/>
    <w:rsid w:val="004268BB"/>
    <w:rsid w:val="00427FB2"/>
    <w:rsid w:val="0043208F"/>
    <w:rsid w:val="004346DD"/>
    <w:rsid w:val="00434BC2"/>
    <w:rsid w:val="00437C7D"/>
    <w:rsid w:val="0044355A"/>
    <w:rsid w:val="00445E4F"/>
    <w:rsid w:val="00451FB0"/>
    <w:rsid w:val="00454DC1"/>
    <w:rsid w:val="004656D6"/>
    <w:rsid w:val="00467424"/>
    <w:rsid w:val="00472D67"/>
    <w:rsid w:val="0047771C"/>
    <w:rsid w:val="004862E4"/>
    <w:rsid w:val="004911B7"/>
    <w:rsid w:val="00495595"/>
    <w:rsid w:val="00496854"/>
    <w:rsid w:val="004A6DC5"/>
    <w:rsid w:val="004B2E0C"/>
    <w:rsid w:val="004C13A2"/>
    <w:rsid w:val="004C3BBE"/>
    <w:rsid w:val="004C4AA5"/>
    <w:rsid w:val="004C4EBC"/>
    <w:rsid w:val="004C77EB"/>
    <w:rsid w:val="004D017A"/>
    <w:rsid w:val="004D2E34"/>
    <w:rsid w:val="004E12D0"/>
    <w:rsid w:val="004E250B"/>
    <w:rsid w:val="004E2E1E"/>
    <w:rsid w:val="004E31D0"/>
    <w:rsid w:val="004E3BCB"/>
    <w:rsid w:val="004F1781"/>
    <w:rsid w:val="004F1D44"/>
    <w:rsid w:val="004F3370"/>
    <w:rsid w:val="004F3BA9"/>
    <w:rsid w:val="004F4B57"/>
    <w:rsid w:val="0050024E"/>
    <w:rsid w:val="0050357E"/>
    <w:rsid w:val="00510353"/>
    <w:rsid w:val="00514709"/>
    <w:rsid w:val="00514A5D"/>
    <w:rsid w:val="00514B57"/>
    <w:rsid w:val="00514FA0"/>
    <w:rsid w:val="0051598D"/>
    <w:rsid w:val="0052753A"/>
    <w:rsid w:val="005309A9"/>
    <w:rsid w:val="00532853"/>
    <w:rsid w:val="00532C2A"/>
    <w:rsid w:val="00537446"/>
    <w:rsid w:val="00537633"/>
    <w:rsid w:val="0053770D"/>
    <w:rsid w:val="0053794D"/>
    <w:rsid w:val="0055598B"/>
    <w:rsid w:val="00561B86"/>
    <w:rsid w:val="00561BE3"/>
    <w:rsid w:val="00562922"/>
    <w:rsid w:val="0056456A"/>
    <w:rsid w:val="005758C3"/>
    <w:rsid w:val="005778BF"/>
    <w:rsid w:val="0058340C"/>
    <w:rsid w:val="00584B4F"/>
    <w:rsid w:val="005852E1"/>
    <w:rsid w:val="00585BA0"/>
    <w:rsid w:val="005913D7"/>
    <w:rsid w:val="005A1A23"/>
    <w:rsid w:val="005A3B84"/>
    <w:rsid w:val="005A7061"/>
    <w:rsid w:val="005B7960"/>
    <w:rsid w:val="005C038A"/>
    <w:rsid w:val="005C39B5"/>
    <w:rsid w:val="005D16F9"/>
    <w:rsid w:val="005E04F5"/>
    <w:rsid w:val="005F01D1"/>
    <w:rsid w:val="005F02CD"/>
    <w:rsid w:val="005F7223"/>
    <w:rsid w:val="00601F27"/>
    <w:rsid w:val="00602A9D"/>
    <w:rsid w:val="0060423C"/>
    <w:rsid w:val="006061B2"/>
    <w:rsid w:val="00606F99"/>
    <w:rsid w:val="00607420"/>
    <w:rsid w:val="00614746"/>
    <w:rsid w:val="0062078E"/>
    <w:rsid w:val="00621021"/>
    <w:rsid w:val="00625C69"/>
    <w:rsid w:val="00627B01"/>
    <w:rsid w:val="00632DB1"/>
    <w:rsid w:val="00633000"/>
    <w:rsid w:val="00640F0D"/>
    <w:rsid w:val="00644631"/>
    <w:rsid w:val="00644AE1"/>
    <w:rsid w:val="006473AD"/>
    <w:rsid w:val="00650C97"/>
    <w:rsid w:val="006579C8"/>
    <w:rsid w:val="0066087E"/>
    <w:rsid w:val="00662A44"/>
    <w:rsid w:val="006676D5"/>
    <w:rsid w:val="00673537"/>
    <w:rsid w:val="00681273"/>
    <w:rsid w:val="00681B2F"/>
    <w:rsid w:val="00681CAD"/>
    <w:rsid w:val="006854C7"/>
    <w:rsid w:val="006A1DD5"/>
    <w:rsid w:val="006A318F"/>
    <w:rsid w:val="006A533B"/>
    <w:rsid w:val="006A5B4A"/>
    <w:rsid w:val="006A7DCB"/>
    <w:rsid w:val="006B1965"/>
    <w:rsid w:val="006B39BC"/>
    <w:rsid w:val="006B51D4"/>
    <w:rsid w:val="006B537D"/>
    <w:rsid w:val="006C4525"/>
    <w:rsid w:val="006C49BE"/>
    <w:rsid w:val="006D096F"/>
    <w:rsid w:val="006D1075"/>
    <w:rsid w:val="006D680F"/>
    <w:rsid w:val="006E2A76"/>
    <w:rsid w:val="006E58B9"/>
    <w:rsid w:val="006F1A62"/>
    <w:rsid w:val="006F50E2"/>
    <w:rsid w:val="007059F5"/>
    <w:rsid w:val="0070768F"/>
    <w:rsid w:val="00710F29"/>
    <w:rsid w:val="0071596C"/>
    <w:rsid w:val="00715A30"/>
    <w:rsid w:val="007207B5"/>
    <w:rsid w:val="00721018"/>
    <w:rsid w:val="00725023"/>
    <w:rsid w:val="00731E29"/>
    <w:rsid w:val="00733A63"/>
    <w:rsid w:val="00736069"/>
    <w:rsid w:val="00744CB4"/>
    <w:rsid w:val="00746F79"/>
    <w:rsid w:val="00751B6C"/>
    <w:rsid w:val="007539CF"/>
    <w:rsid w:val="00761822"/>
    <w:rsid w:val="00761B23"/>
    <w:rsid w:val="007644AB"/>
    <w:rsid w:val="00765256"/>
    <w:rsid w:val="00766872"/>
    <w:rsid w:val="00767A30"/>
    <w:rsid w:val="007723C2"/>
    <w:rsid w:val="00775FC9"/>
    <w:rsid w:val="0078008A"/>
    <w:rsid w:val="00780C88"/>
    <w:rsid w:val="00794CC9"/>
    <w:rsid w:val="007A11B8"/>
    <w:rsid w:val="007A2FEF"/>
    <w:rsid w:val="007A30B1"/>
    <w:rsid w:val="007A7881"/>
    <w:rsid w:val="007B62B9"/>
    <w:rsid w:val="007B68AA"/>
    <w:rsid w:val="007B6D82"/>
    <w:rsid w:val="007C4D32"/>
    <w:rsid w:val="007C5DB4"/>
    <w:rsid w:val="007D5E4E"/>
    <w:rsid w:val="007D706B"/>
    <w:rsid w:val="007F0CFB"/>
    <w:rsid w:val="007F6A76"/>
    <w:rsid w:val="007F77D2"/>
    <w:rsid w:val="00802E1D"/>
    <w:rsid w:val="008038AC"/>
    <w:rsid w:val="00817114"/>
    <w:rsid w:val="00817F69"/>
    <w:rsid w:val="008252E3"/>
    <w:rsid w:val="00837A92"/>
    <w:rsid w:val="008450B6"/>
    <w:rsid w:val="008458D9"/>
    <w:rsid w:val="0085454B"/>
    <w:rsid w:val="008644AC"/>
    <w:rsid w:val="00864F6F"/>
    <w:rsid w:val="0087085F"/>
    <w:rsid w:val="008747D7"/>
    <w:rsid w:val="0087719D"/>
    <w:rsid w:val="00880DA1"/>
    <w:rsid w:val="00884DB8"/>
    <w:rsid w:val="00892069"/>
    <w:rsid w:val="008922EE"/>
    <w:rsid w:val="00892BFF"/>
    <w:rsid w:val="00894CE2"/>
    <w:rsid w:val="00895BC3"/>
    <w:rsid w:val="00897C85"/>
    <w:rsid w:val="008A23D5"/>
    <w:rsid w:val="008A3CBE"/>
    <w:rsid w:val="008B073D"/>
    <w:rsid w:val="008C0413"/>
    <w:rsid w:val="008C095F"/>
    <w:rsid w:val="008C199F"/>
    <w:rsid w:val="008C5A9D"/>
    <w:rsid w:val="008D161C"/>
    <w:rsid w:val="008D29AB"/>
    <w:rsid w:val="008D393D"/>
    <w:rsid w:val="008D3AF4"/>
    <w:rsid w:val="008D7205"/>
    <w:rsid w:val="008E0B10"/>
    <w:rsid w:val="008E1FEA"/>
    <w:rsid w:val="008E2468"/>
    <w:rsid w:val="008E2D36"/>
    <w:rsid w:val="008E3252"/>
    <w:rsid w:val="008F0CE2"/>
    <w:rsid w:val="008F5DC2"/>
    <w:rsid w:val="008F5E96"/>
    <w:rsid w:val="00902054"/>
    <w:rsid w:val="00902380"/>
    <w:rsid w:val="00904A08"/>
    <w:rsid w:val="00906A44"/>
    <w:rsid w:val="00907112"/>
    <w:rsid w:val="00917B19"/>
    <w:rsid w:val="00920921"/>
    <w:rsid w:val="0092448A"/>
    <w:rsid w:val="00936326"/>
    <w:rsid w:val="00936E38"/>
    <w:rsid w:val="00940D9E"/>
    <w:rsid w:val="00943D5C"/>
    <w:rsid w:val="00945E9E"/>
    <w:rsid w:val="00952BE8"/>
    <w:rsid w:val="00960DF8"/>
    <w:rsid w:val="00967191"/>
    <w:rsid w:val="009731E6"/>
    <w:rsid w:val="009744B9"/>
    <w:rsid w:val="0097731A"/>
    <w:rsid w:val="009870F8"/>
    <w:rsid w:val="0098735C"/>
    <w:rsid w:val="009972D4"/>
    <w:rsid w:val="009A0C75"/>
    <w:rsid w:val="009A366B"/>
    <w:rsid w:val="009A6059"/>
    <w:rsid w:val="009B69CB"/>
    <w:rsid w:val="009C0AAA"/>
    <w:rsid w:val="009C2A6D"/>
    <w:rsid w:val="009C4A4E"/>
    <w:rsid w:val="009C5DFD"/>
    <w:rsid w:val="009C5E92"/>
    <w:rsid w:val="009D0B7D"/>
    <w:rsid w:val="009D19CA"/>
    <w:rsid w:val="009D5EE0"/>
    <w:rsid w:val="009D79C8"/>
    <w:rsid w:val="009E4EEB"/>
    <w:rsid w:val="009E564A"/>
    <w:rsid w:val="009E79C2"/>
    <w:rsid w:val="00A029E0"/>
    <w:rsid w:val="00A111DC"/>
    <w:rsid w:val="00A12171"/>
    <w:rsid w:val="00A20390"/>
    <w:rsid w:val="00A2210C"/>
    <w:rsid w:val="00A22BAA"/>
    <w:rsid w:val="00A253ED"/>
    <w:rsid w:val="00A270E1"/>
    <w:rsid w:val="00A367E8"/>
    <w:rsid w:val="00A36929"/>
    <w:rsid w:val="00A37CA4"/>
    <w:rsid w:val="00A416E3"/>
    <w:rsid w:val="00A41F86"/>
    <w:rsid w:val="00A437B6"/>
    <w:rsid w:val="00A45D19"/>
    <w:rsid w:val="00A6093F"/>
    <w:rsid w:val="00A651AF"/>
    <w:rsid w:val="00A6587E"/>
    <w:rsid w:val="00A70A62"/>
    <w:rsid w:val="00A7113D"/>
    <w:rsid w:val="00A72E05"/>
    <w:rsid w:val="00A73713"/>
    <w:rsid w:val="00A81343"/>
    <w:rsid w:val="00A81422"/>
    <w:rsid w:val="00A85320"/>
    <w:rsid w:val="00A85F38"/>
    <w:rsid w:val="00A86FE8"/>
    <w:rsid w:val="00A9460B"/>
    <w:rsid w:val="00A95A6F"/>
    <w:rsid w:val="00A96E15"/>
    <w:rsid w:val="00AA24F7"/>
    <w:rsid w:val="00AA3992"/>
    <w:rsid w:val="00AB29B6"/>
    <w:rsid w:val="00AB3431"/>
    <w:rsid w:val="00AB34A3"/>
    <w:rsid w:val="00AB4782"/>
    <w:rsid w:val="00AC2BCD"/>
    <w:rsid w:val="00AC3593"/>
    <w:rsid w:val="00AD2674"/>
    <w:rsid w:val="00AD28FF"/>
    <w:rsid w:val="00AD59ED"/>
    <w:rsid w:val="00AE336B"/>
    <w:rsid w:val="00AE5EC8"/>
    <w:rsid w:val="00AF0BEB"/>
    <w:rsid w:val="00AF1E40"/>
    <w:rsid w:val="00AF2205"/>
    <w:rsid w:val="00AF4090"/>
    <w:rsid w:val="00AF5079"/>
    <w:rsid w:val="00B0669C"/>
    <w:rsid w:val="00B06C5A"/>
    <w:rsid w:val="00B1146B"/>
    <w:rsid w:val="00B13202"/>
    <w:rsid w:val="00B17E2E"/>
    <w:rsid w:val="00B21575"/>
    <w:rsid w:val="00B22EDE"/>
    <w:rsid w:val="00B30624"/>
    <w:rsid w:val="00B33918"/>
    <w:rsid w:val="00B36D6B"/>
    <w:rsid w:val="00B41BA0"/>
    <w:rsid w:val="00B434A1"/>
    <w:rsid w:val="00B453E9"/>
    <w:rsid w:val="00B4553F"/>
    <w:rsid w:val="00B4746D"/>
    <w:rsid w:val="00B57437"/>
    <w:rsid w:val="00B57640"/>
    <w:rsid w:val="00B611A2"/>
    <w:rsid w:val="00B67144"/>
    <w:rsid w:val="00B67978"/>
    <w:rsid w:val="00B71039"/>
    <w:rsid w:val="00B71227"/>
    <w:rsid w:val="00B71CA6"/>
    <w:rsid w:val="00B72292"/>
    <w:rsid w:val="00B75ACF"/>
    <w:rsid w:val="00B75AF3"/>
    <w:rsid w:val="00B8076C"/>
    <w:rsid w:val="00B818FD"/>
    <w:rsid w:val="00B836E8"/>
    <w:rsid w:val="00B84972"/>
    <w:rsid w:val="00B961A2"/>
    <w:rsid w:val="00BA0E04"/>
    <w:rsid w:val="00BA2E53"/>
    <w:rsid w:val="00BA76EC"/>
    <w:rsid w:val="00BA7B46"/>
    <w:rsid w:val="00BA7DAA"/>
    <w:rsid w:val="00BB0BB3"/>
    <w:rsid w:val="00BB3ED7"/>
    <w:rsid w:val="00BB4307"/>
    <w:rsid w:val="00BB7FCC"/>
    <w:rsid w:val="00BC1E3C"/>
    <w:rsid w:val="00BC1EDF"/>
    <w:rsid w:val="00BC2A55"/>
    <w:rsid w:val="00BD0813"/>
    <w:rsid w:val="00BE1C18"/>
    <w:rsid w:val="00BE30AE"/>
    <w:rsid w:val="00BE6E08"/>
    <w:rsid w:val="00BE7B11"/>
    <w:rsid w:val="00BF47EC"/>
    <w:rsid w:val="00C00611"/>
    <w:rsid w:val="00C066B2"/>
    <w:rsid w:val="00C10265"/>
    <w:rsid w:val="00C12B2C"/>
    <w:rsid w:val="00C14E38"/>
    <w:rsid w:val="00C1757D"/>
    <w:rsid w:val="00C21C56"/>
    <w:rsid w:val="00C22E94"/>
    <w:rsid w:val="00C27D63"/>
    <w:rsid w:val="00C3216A"/>
    <w:rsid w:val="00C34D52"/>
    <w:rsid w:val="00C43342"/>
    <w:rsid w:val="00C46C16"/>
    <w:rsid w:val="00C502C8"/>
    <w:rsid w:val="00C528DA"/>
    <w:rsid w:val="00C57568"/>
    <w:rsid w:val="00C62ACA"/>
    <w:rsid w:val="00C62B83"/>
    <w:rsid w:val="00C67BC7"/>
    <w:rsid w:val="00C739A3"/>
    <w:rsid w:val="00C757FE"/>
    <w:rsid w:val="00C825EC"/>
    <w:rsid w:val="00C84C63"/>
    <w:rsid w:val="00C92B72"/>
    <w:rsid w:val="00C93688"/>
    <w:rsid w:val="00C96A07"/>
    <w:rsid w:val="00CA4A24"/>
    <w:rsid w:val="00CA598E"/>
    <w:rsid w:val="00CA62E9"/>
    <w:rsid w:val="00CB0E0C"/>
    <w:rsid w:val="00CB2EA7"/>
    <w:rsid w:val="00CB3A1A"/>
    <w:rsid w:val="00CB67EE"/>
    <w:rsid w:val="00CB7104"/>
    <w:rsid w:val="00CB76D4"/>
    <w:rsid w:val="00CC046F"/>
    <w:rsid w:val="00CD6684"/>
    <w:rsid w:val="00CE18C4"/>
    <w:rsid w:val="00CE4602"/>
    <w:rsid w:val="00CF23FF"/>
    <w:rsid w:val="00CF31C3"/>
    <w:rsid w:val="00CF52A6"/>
    <w:rsid w:val="00D00213"/>
    <w:rsid w:val="00D04743"/>
    <w:rsid w:val="00D063BB"/>
    <w:rsid w:val="00D11C47"/>
    <w:rsid w:val="00D17B64"/>
    <w:rsid w:val="00D3027E"/>
    <w:rsid w:val="00D3671C"/>
    <w:rsid w:val="00D36EC9"/>
    <w:rsid w:val="00D43661"/>
    <w:rsid w:val="00D51E1F"/>
    <w:rsid w:val="00D525AA"/>
    <w:rsid w:val="00D54344"/>
    <w:rsid w:val="00D544A5"/>
    <w:rsid w:val="00D603C1"/>
    <w:rsid w:val="00D60DFB"/>
    <w:rsid w:val="00D72369"/>
    <w:rsid w:val="00D72E7C"/>
    <w:rsid w:val="00D745FF"/>
    <w:rsid w:val="00D74E72"/>
    <w:rsid w:val="00D80186"/>
    <w:rsid w:val="00D822A7"/>
    <w:rsid w:val="00D852BA"/>
    <w:rsid w:val="00D92F0E"/>
    <w:rsid w:val="00D942E4"/>
    <w:rsid w:val="00D9505A"/>
    <w:rsid w:val="00D95C36"/>
    <w:rsid w:val="00D96483"/>
    <w:rsid w:val="00D97C09"/>
    <w:rsid w:val="00DA0751"/>
    <w:rsid w:val="00DA6734"/>
    <w:rsid w:val="00DA73DA"/>
    <w:rsid w:val="00DB0300"/>
    <w:rsid w:val="00DB62D9"/>
    <w:rsid w:val="00DC0B9B"/>
    <w:rsid w:val="00DC1C51"/>
    <w:rsid w:val="00DC3A08"/>
    <w:rsid w:val="00DC708F"/>
    <w:rsid w:val="00DD05A3"/>
    <w:rsid w:val="00DD600A"/>
    <w:rsid w:val="00DE1BC2"/>
    <w:rsid w:val="00DE47BE"/>
    <w:rsid w:val="00DE6087"/>
    <w:rsid w:val="00DF15C9"/>
    <w:rsid w:val="00DF3EC4"/>
    <w:rsid w:val="00DF40A4"/>
    <w:rsid w:val="00DF5AF4"/>
    <w:rsid w:val="00DF5E06"/>
    <w:rsid w:val="00E01165"/>
    <w:rsid w:val="00E0229A"/>
    <w:rsid w:val="00E0454C"/>
    <w:rsid w:val="00E052BD"/>
    <w:rsid w:val="00E073C6"/>
    <w:rsid w:val="00E110E0"/>
    <w:rsid w:val="00E212D5"/>
    <w:rsid w:val="00E23239"/>
    <w:rsid w:val="00E232E2"/>
    <w:rsid w:val="00E2360B"/>
    <w:rsid w:val="00E25459"/>
    <w:rsid w:val="00E25E2D"/>
    <w:rsid w:val="00E31B9E"/>
    <w:rsid w:val="00E34983"/>
    <w:rsid w:val="00E41E88"/>
    <w:rsid w:val="00E51E17"/>
    <w:rsid w:val="00E53CF9"/>
    <w:rsid w:val="00E6020D"/>
    <w:rsid w:val="00E70F36"/>
    <w:rsid w:val="00E71CFA"/>
    <w:rsid w:val="00E721EF"/>
    <w:rsid w:val="00E83E20"/>
    <w:rsid w:val="00E913D3"/>
    <w:rsid w:val="00E92A2E"/>
    <w:rsid w:val="00E93567"/>
    <w:rsid w:val="00EB4F0B"/>
    <w:rsid w:val="00EB6DB9"/>
    <w:rsid w:val="00EC1863"/>
    <w:rsid w:val="00EC5F0D"/>
    <w:rsid w:val="00ED0003"/>
    <w:rsid w:val="00ED0E80"/>
    <w:rsid w:val="00ED2955"/>
    <w:rsid w:val="00ED6501"/>
    <w:rsid w:val="00ED6FC8"/>
    <w:rsid w:val="00ED792C"/>
    <w:rsid w:val="00ED7D4A"/>
    <w:rsid w:val="00EE2413"/>
    <w:rsid w:val="00EE2A9E"/>
    <w:rsid w:val="00EE32D7"/>
    <w:rsid w:val="00EE5DDA"/>
    <w:rsid w:val="00EF1301"/>
    <w:rsid w:val="00EF39EB"/>
    <w:rsid w:val="00F02AC6"/>
    <w:rsid w:val="00F12574"/>
    <w:rsid w:val="00F16064"/>
    <w:rsid w:val="00F22F18"/>
    <w:rsid w:val="00F2331B"/>
    <w:rsid w:val="00F25173"/>
    <w:rsid w:val="00F30D56"/>
    <w:rsid w:val="00F3673C"/>
    <w:rsid w:val="00F36784"/>
    <w:rsid w:val="00F3752F"/>
    <w:rsid w:val="00F40DCD"/>
    <w:rsid w:val="00F42FFF"/>
    <w:rsid w:val="00F47B32"/>
    <w:rsid w:val="00F47E26"/>
    <w:rsid w:val="00F47F47"/>
    <w:rsid w:val="00F5524D"/>
    <w:rsid w:val="00F559E3"/>
    <w:rsid w:val="00F55EB9"/>
    <w:rsid w:val="00F56531"/>
    <w:rsid w:val="00F63327"/>
    <w:rsid w:val="00F65426"/>
    <w:rsid w:val="00F6616E"/>
    <w:rsid w:val="00F73AB3"/>
    <w:rsid w:val="00F812AD"/>
    <w:rsid w:val="00F8162F"/>
    <w:rsid w:val="00F86100"/>
    <w:rsid w:val="00FB0342"/>
    <w:rsid w:val="00FB3A8F"/>
    <w:rsid w:val="00FB4BD0"/>
    <w:rsid w:val="00FB5158"/>
    <w:rsid w:val="00FB6665"/>
    <w:rsid w:val="00FB6781"/>
    <w:rsid w:val="00FC71FA"/>
    <w:rsid w:val="00FC7D2E"/>
    <w:rsid w:val="00FD6AA5"/>
    <w:rsid w:val="00FF0BB8"/>
    <w:rsid w:val="00FF6C3C"/>
    <w:rsid w:val="00FF6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alisto MT" w:hAnsi="Calisto MT" w:cs="Arial"/>
      <w:sz w:val="24"/>
      <w:szCs w:val="24"/>
    </w:rPr>
  </w:style>
  <w:style w:type="paragraph" w:styleId="Heading2">
    <w:name w:val="heading 2"/>
    <w:basedOn w:val="Normal"/>
    <w:next w:val="Normal"/>
    <w:qFormat/>
    <w:rsid w:val="00143366"/>
    <w:pPr>
      <w:keepNext/>
      <w:spacing w:before="40"/>
      <w:jc w:val="center"/>
      <w:outlineLvl w:val="1"/>
    </w:pPr>
    <w:rPr>
      <w:rFonts w:ascii="Technical" w:hAnsi="Technical" w:cs="Times New Roman"/>
      <w:b/>
      <w:i/>
      <w:spacing w:val="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3037C8"/>
    <w:rPr>
      <w:sz w:val="20"/>
      <w:szCs w:val="20"/>
    </w:rPr>
  </w:style>
  <w:style w:type="paragraph" w:styleId="EnvelopeAddress">
    <w:name w:val="envelope address"/>
    <w:basedOn w:val="Normal"/>
    <w:rsid w:val="003037C8"/>
    <w:pPr>
      <w:framePr w:w="7920" w:h="1980" w:hRule="exact" w:hSpace="180" w:wrap="auto" w:hAnchor="page" w:xAlign="center" w:yAlign="bottom"/>
      <w:ind w:left="2880"/>
    </w:pPr>
  </w:style>
  <w:style w:type="table" w:styleId="TableGrid">
    <w:name w:val="Table Grid"/>
    <w:basedOn w:val="TableNormal"/>
    <w:rsid w:val="00454D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43366"/>
    <w:pPr>
      <w:tabs>
        <w:tab w:val="center" w:pos="4320"/>
        <w:tab w:val="right" w:pos="8640"/>
      </w:tabs>
    </w:pPr>
  </w:style>
  <w:style w:type="paragraph" w:styleId="Footer">
    <w:name w:val="footer"/>
    <w:basedOn w:val="Normal"/>
    <w:rsid w:val="00143366"/>
    <w:pPr>
      <w:tabs>
        <w:tab w:val="center" w:pos="4320"/>
        <w:tab w:val="right" w:pos="8640"/>
      </w:tabs>
    </w:pPr>
  </w:style>
  <w:style w:type="character" w:styleId="PageNumber">
    <w:name w:val="page number"/>
    <w:basedOn w:val="DefaultParagraphFont"/>
    <w:rsid w:val="00143366"/>
  </w:style>
  <w:style w:type="paragraph" w:styleId="BalloonText">
    <w:name w:val="Balloon Text"/>
    <w:basedOn w:val="Normal"/>
    <w:semiHidden/>
    <w:rsid w:val="00143366"/>
    <w:rPr>
      <w:rFonts w:ascii="Tahoma" w:hAnsi="Tahoma" w:cs="Tahoma"/>
      <w:sz w:val="16"/>
      <w:szCs w:val="16"/>
    </w:rPr>
  </w:style>
  <w:style w:type="paragraph" w:styleId="ListParagraph">
    <w:name w:val="List Paragraph"/>
    <w:basedOn w:val="Normal"/>
    <w:uiPriority w:val="34"/>
    <w:qFormat/>
    <w:rsid w:val="008E24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alisto MT" w:hAnsi="Calisto MT" w:cs="Arial"/>
      <w:sz w:val="24"/>
      <w:szCs w:val="24"/>
    </w:rPr>
  </w:style>
  <w:style w:type="paragraph" w:styleId="Heading2">
    <w:name w:val="heading 2"/>
    <w:basedOn w:val="Normal"/>
    <w:next w:val="Normal"/>
    <w:qFormat/>
    <w:rsid w:val="00143366"/>
    <w:pPr>
      <w:keepNext/>
      <w:spacing w:before="40"/>
      <w:jc w:val="center"/>
      <w:outlineLvl w:val="1"/>
    </w:pPr>
    <w:rPr>
      <w:rFonts w:ascii="Technical" w:hAnsi="Technical" w:cs="Times New Roman"/>
      <w:b/>
      <w:i/>
      <w:spacing w:val="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3037C8"/>
    <w:rPr>
      <w:sz w:val="20"/>
      <w:szCs w:val="20"/>
    </w:rPr>
  </w:style>
  <w:style w:type="paragraph" w:styleId="EnvelopeAddress">
    <w:name w:val="envelope address"/>
    <w:basedOn w:val="Normal"/>
    <w:rsid w:val="003037C8"/>
    <w:pPr>
      <w:framePr w:w="7920" w:h="1980" w:hRule="exact" w:hSpace="180" w:wrap="auto" w:hAnchor="page" w:xAlign="center" w:yAlign="bottom"/>
      <w:ind w:left="2880"/>
    </w:pPr>
  </w:style>
  <w:style w:type="table" w:styleId="TableGrid">
    <w:name w:val="Table Grid"/>
    <w:basedOn w:val="TableNormal"/>
    <w:rsid w:val="00454D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43366"/>
    <w:pPr>
      <w:tabs>
        <w:tab w:val="center" w:pos="4320"/>
        <w:tab w:val="right" w:pos="8640"/>
      </w:tabs>
    </w:pPr>
  </w:style>
  <w:style w:type="paragraph" w:styleId="Footer">
    <w:name w:val="footer"/>
    <w:basedOn w:val="Normal"/>
    <w:rsid w:val="00143366"/>
    <w:pPr>
      <w:tabs>
        <w:tab w:val="center" w:pos="4320"/>
        <w:tab w:val="right" w:pos="8640"/>
      </w:tabs>
    </w:pPr>
  </w:style>
  <w:style w:type="character" w:styleId="PageNumber">
    <w:name w:val="page number"/>
    <w:basedOn w:val="DefaultParagraphFont"/>
    <w:rsid w:val="00143366"/>
  </w:style>
  <w:style w:type="paragraph" w:styleId="BalloonText">
    <w:name w:val="Balloon Text"/>
    <w:basedOn w:val="Normal"/>
    <w:semiHidden/>
    <w:rsid w:val="00143366"/>
    <w:rPr>
      <w:rFonts w:ascii="Tahoma" w:hAnsi="Tahoma" w:cs="Tahoma"/>
      <w:sz w:val="16"/>
      <w:szCs w:val="16"/>
    </w:rPr>
  </w:style>
  <w:style w:type="paragraph" w:styleId="ListParagraph">
    <w:name w:val="List Paragraph"/>
    <w:basedOn w:val="Normal"/>
    <w:uiPriority w:val="34"/>
    <w:qFormat/>
    <w:rsid w:val="008E2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46678">
      <w:bodyDiv w:val="1"/>
      <w:marLeft w:val="0"/>
      <w:marRight w:val="0"/>
      <w:marTop w:val="0"/>
      <w:marBottom w:val="0"/>
      <w:divBdr>
        <w:top w:val="none" w:sz="0" w:space="0" w:color="auto"/>
        <w:left w:val="none" w:sz="0" w:space="0" w:color="auto"/>
        <w:bottom w:val="none" w:sz="0" w:space="0" w:color="auto"/>
        <w:right w:val="none" w:sz="0" w:space="0" w:color="auto"/>
      </w:divBdr>
      <w:divsChild>
        <w:div w:id="2036269254">
          <w:marLeft w:val="432"/>
          <w:marRight w:val="0"/>
          <w:marTop w:val="86"/>
          <w:marBottom w:val="0"/>
          <w:divBdr>
            <w:top w:val="none" w:sz="0" w:space="0" w:color="auto"/>
            <w:left w:val="none" w:sz="0" w:space="0" w:color="auto"/>
            <w:bottom w:val="none" w:sz="0" w:space="0" w:color="auto"/>
            <w:right w:val="none" w:sz="0" w:space="0" w:color="auto"/>
          </w:divBdr>
        </w:div>
        <w:div w:id="31615868">
          <w:marLeft w:val="1008"/>
          <w:marRight w:val="0"/>
          <w:marTop w:val="77"/>
          <w:marBottom w:val="0"/>
          <w:divBdr>
            <w:top w:val="none" w:sz="0" w:space="0" w:color="auto"/>
            <w:left w:val="none" w:sz="0" w:space="0" w:color="auto"/>
            <w:bottom w:val="none" w:sz="0" w:space="0" w:color="auto"/>
            <w:right w:val="none" w:sz="0" w:space="0" w:color="auto"/>
          </w:divBdr>
        </w:div>
        <w:div w:id="77757290">
          <w:marLeft w:val="1440"/>
          <w:marRight w:val="0"/>
          <w:marTop w:val="77"/>
          <w:marBottom w:val="0"/>
          <w:divBdr>
            <w:top w:val="none" w:sz="0" w:space="0" w:color="auto"/>
            <w:left w:val="none" w:sz="0" w:space="0" w:color="auto"/>
            <w:bottom w:val="none" w:sz="0" w:space="0" w:color="auto"/>
            <w:right w:val="none" w:sz="0" w:space="0" w:color="auto"/>
          </w:divBdr>
        </w:div>
        <w:div w:id="199630511">
          <w:marLeft w:val="1872"/>
          <w:marRight w:val="0"/>
          <w:marTop w:val="53"/>
          <w:marBottom w:val="0"/>
          <w:divBdr>
            <w:top w:val="none" w:sz="0" w:space="0" w:color="auto"/>
            <w:left w:val="none" w:sz="0" w:space="0" w:color="auto"/>
            <w:bottom w:val="none" w:sz="0" w:space="0" w:color="auto"/>
            <w:right w:val="none" w:sz="0" w:space="0" w:color="auto"/>
          </w:divBdr>
        </w:div>
        <w:div w:id="1069571510">
          <w:marLeft w:val="1872"/>
          <w:marRight w:val="0"/>
          <w:marTop w:val="53"/>
          <w:marBottom w:val="0"/>
          <w:divBdr>
            <w:top w:val="none" w:sz="0" w:space="0" w:color="auto"/>
            <w:left w:val="none" w:sz="0" w:space="0" w:color="auto"/>
            <w:bottom w:val="none" w:sz="0" w:space="0" w:color="auto"/>
            <w:right w:val="none" w:sz="0" w:space="0" w:color="auto"/>
          </w:divBdr>
        </w:div>
        <w:div w:id="1814104313">
          <w:marLeft w:val="1872"/>
          <w:marRight w:val="0"/>
          <w:marTop w:val="53"/>
          <w:marBottom w:val="0"/>
          <w:divBdr>
            <w:top w:val="none" w:sz="0" w:space="0" w:color="auto"/>
            <w:left w:val="none" w:sz="0" w:space="0" w:color="auto"/>
            <w:bottom w:val="none" w:sz="0" w:space="0" w:color="auto"/>
            <w:right w:val="none" w:sz="0" w:space="0" w:color="auto"/>
          </w:divBdr>
        </w:div>
        <w:div w:id="2030132208">
          <w:marLeft w:val="432"/>
          <w:marRight w:val="0"/>
          <w:marTop w:val="86"/>
          <w:marBottom w:val="0"/>
          <w:divBdr>
            <w:top w:val="none" w:sz="0" w:space="0" w:color="auto"/>
            <w:left w:val="none" w:sz="0" w:space="0" w:color="auto"/>
            <w:bottom w:val="none" w:sz="0" w:space="0" w:color="auto"/>
            <w:right w:val="none" w:sz="0" w:space="0" w:color="auto"/>
          </w:divBdr>
        </w:div>
        <w:div w:id="1456369759">
          <w:marLeft w:val="432"/>
          <w:marRight w:val="0"/>
          <w:marTop w:val="86"/>
          <w:marBottom w:val="0"/>
          <w:divBdr>
            <w:top w:val="none" w:sz="0" w:space="0" w:color="auto"/>
            <w:left w:val="none" w:sz="0" w:space="0" w:color="auto"/>
            <w:bottom w:val="none" w:sz="0" w:space="0" w:color="auto"/>
            <w:right w:val="none" w:sz="0" w:space="0" w:color="auto"/>
          </w:divBdr>
        </w:div>
      </w:divsChild>
    </w:div>
    <w:div w:id="180556928">
      <w:bodyDiv w:val="1"/>
      <w:marLeft w:val="0"/>
      <w:marRight w:val="0"/>
      <w:marTop w:val="0"/>
      <w:marBottom w:val="0"/>
      <w:divBdr>
        <w:top w:val="none" w:sz="0" w:space="0" w:color="auto"/>
        <w:left w:val="none" w:sz="0" w:space="0" w:color="auto"/>
        <w:bottom w:val="none" w:sz="0" w:space="0" w:color="auto"/>
        <w:right w:val="none" w:sz="0" w:space="0" w:color="auto"/>
      </w:divBdr>
    </w:div>
    <w:div w:id="425271244">
      <w:bodyDiv w:val="1"/>
      <w:marLeft w:val="0"/>
      <w:marRight w:val="0"/>
      <w:marTop w:val="0"/>
      <w:marBottom w:val="0"/>
      <w:divBdr>
        <w:top w:val="none" w:sz="0" w:space="0" w:color="auto"/>
        <w:left w:val="none" w:sz="0" w:space="0" w:color="auto"/>
        <w:bottom w:val="none" w:sz="0" w:space="0" w:color="auto"/>
        <w:right w:val="none" w:sz="0" w:space="0" w:color="auto"/>
      </w:divBdr>
    </w:div>
    <w:div w:id="475682100">
      <w:bodyDiv w:val="1"/>
      <w:marLeft w:val="0"/>
      <w:marRight w:val="0"/>
      <w:marTop w:val="0"/>
      <w:marBottom w:val="0"/>
      <w:divBdr>
        <w:top w:val="none" w:sz="0" w:space="0" w:color="auto"/>
        <w:left w:val="none" w:sz="0" w:space="0" w:color="auto"/>
        <w:bottom w:val="none" w:sz="0" w:space="0" w:color="auto"/>
        <w:right w:val="none" w:sz="0" w:space="0" w:color="auto"/>
      </w:divBdr>
    </w:div>
    <w:div w:id="598684865">
      <w:bodyDiv w:val="1"/>
      <w:marLeft w:val="0"/>
      <w:marRight w:val="0"/>
      <w:marTop w:val="0"/>
      <w:marBottom w:val="0"/>
      <w:divBdr>
        <w:top w:val="none" w:sz="0" w:space="0" w:color="auto"/>
        <w:left w:val="none" w:sz="0" w:space="0" w:color="auto"/>
        <w:bottom w:val="none" w:sz="0" w:space="0" w:color="auto"/>
        <w:right w:val="none" w:sz="0" w:space="0" w:color="auto"/>
      </w:divBdr>
    </w:div>
    <w:div w:id="603919700">
      <w:bodyDiv w:val="1"/>
      <w:marLeft w:val="0"/>
      <w:marRight w:val="0"/>
      <w:marTop w:val="0"/>
      <w:marBottom w:val="0"/>
      <w:divBdr>
        <w:top w:val="none" w:sz="0" w:space="0" w:color="auto"/>
        <w:left w:val="none" w:sz="0" w:space="0" w:color="auto"/>
        <w:bottom w:val="none" w:sz="0" w:space="0" w:color="auto"/>
        <w:right w:val="none" w:sz="0" w:space="0" w:color="auto"/>
      </w:divBdr>
      <w:divsChild>
        <w:div w:id="1906065830">
          <w:marLeft w:val="432"/>
          <w:marRight w:val="0"/>
          <w:marTop w:val="134"/>
          <w:marBottom w:val="0"/>
          <w:divBdr>
            <w:top w:val="none" w:sz="0" w:space="0" w:color="auto"/>
            <w:left w:val="none" w:sz="0" w:space="0" w:color="auto"/>
            <w:bottom w:val="none" w:sz="0" w:space="0" w:color="auto"/>
            <w:right w:val="none" w:sz="0" w:space="0" w:color="auto"/>
          </w:divBdr>
        </w:div>
        <w:div w:id="1036153173">
          <w:marLeft w:val="1008"/>
          <w:marRight w:val="0"/>
          <w:marTop w:val="96"/>
          <w:marBottom w:val="0"/>
          <w:divBdr>
            <w:top w:val="none" w:sz="0" w:space="0" w:color="auto"/>
            <w:left w:val="none" w:sz="0" w:space="0" w:color="auto"/>
            <w:bottom w:val="none" w:sz="0" w:space="0" w:color="auto"/>
            <w:right w:val="none" w:sz="0" w:space="0" w:color="auto"/>
          </w:divBdr>
        </w:div>
        <w:div w:id="1472214028">
          <w:marLeft w:val="1440"/>
          <w:marRight w:val="0"/>
          <w:marTop w:val="96"/>
          <w:marBottom w:val="0"/>
          <w:divBdr>
            <w:top w:val="none" w:sz="0" w:space="0" w:color="auto"/>
            <w:left w:val="none" w:sz="0" w:space="0" w:color="auto"/>
            <w:bottom w:val="none" w:sz="0" w:space="0" w:color="auto"/>
            <w:right w:val="none" w:sz="0" w:space="0" w:color="auto"/>
          </w:divBdr>
        </w:div>
        <w:div w:id="1134062480">
          <w:marLeft w:val="1008"/>
          <w:marRight w:val="0"/>
          <w:marTop w:val="86"/>
          <w:marBottom w:val="0"/>
          <w:divBdr>
            <w:top w:val="none" w:sz="0" w:space="0" w:color="auto"/>
            <w:left w:val="none" w:sz="0" w:space="0" w:color="auto"/>
            <w:bottom w:val="none" w:sz="0" w:space="0" w:color="auto"/>
            <w:right w:val="none" w:sz="0" w:space="0" w:color="auto"/>
          </w:divBdr>
        </w:div>
        <w:div w:id="236594843">
          <w:marLeft w:val="1008"/>
          <w:marRight w:val="0"/>
          <w:marTop w:val="86"/>
          <w:marBottom w:val="0"/>
          <w:divBdr>
            <w:top w:val="none" w:sz="0" w:space="0" w:color="auto"/>
            <w:left w:val="none" w:sz="0" w:space="0" w:color="auto"/>
            <w:bottom w:val="none" w:sz="0" w:space="0" w:color="auto"/>
            <w:right w:val="none" w:sz="0" w:space="0" w:color="auto"/>
          </w:divBdr>
        </w:div>
      </w:divsChild>
    </w:div>
    <w:div w:id="649527929">
      <w:bodyDiv w:val="1"/>
      <w:marLeft w:val="0"/>
      <w:marRight w:val="0"/>
      <w:marTop w:val="0"/>
      <w:marBottom w:val="0"/>
      <w:divBdr>
        <w:top w:val="none" w:sz="0" w:space="0" w:color="auto"/>
        <w:left w:val="none" w:sz="0" w:space="0" w:color="auto"/>
        <w:bottom w:val="none" w:sz="0" w:space="0" w:color="auto"/>
        <w:right w:val="none" w:sz="0" w:space="0" w:color="auto"/>
      </w:divBdr>
      <w:divsChild>
        <w:div w:id="220873560">
          <w:marLeft w:val="432"/>
          <w:marRight w:val="0"/>
          <w:marTop w:val="115"/>
          <w:marBottom w:val="0"/>
          <w:divBdr>
            <w:top w:val="none" w:sz="0" w:space="0" w:color="auto"/>
            <w:left w:val="none" w:sz="0" w:space="0" w:color="auto"/>
            <w:bottom w:val="none" w:sz="0" w:space="0" w:color="auto"/>
            <w:right w:val="none" w:sz="0" w:space="0" w:color="auto"/>
          </w:divBdr>
        </w:div>
        <w:div w:id="1984234829">
          <w:marLeft w:val="1008"/>
          <w:marRight w:val="0"/>
          <w:marTop w:val="96"/>
          <w:marBottom w:val="0"/>
          <w:divBdr>
            <w:top w:val="none" w:sz="0" w:space="0" w:color="auto"/>
            <w:left w:val="none" w:sz="0" w:space="0" w:color="auto"/>
            <w:bottom w:val="none" w:sz="0" w:space="0" w:color="auto"/>
            <w:right w:val="none" w:sz="0" w:space="0" w:color="auto"/>
          </w:divBdr>
        </w:div>
        <w:div w:id="195118436">
          <w:marLeft w:val="1440"/>
          <w:marRight w:val="0"/>
          <w:marTop w:val="96"/>
          <w:marBottom w:val="0"/>
          <w:divBdr>
            <w:top w:val="none" w:sz="0" w:space="0" w:color="auto"/>
            <w:left w:val="none" w:sz="0" w:space="0" w:color="auto"/>
            <w:bottom w:val="none" w:sz="0" w:space="0" w:color="auto"/>
            <w:right w:val="none" w:sz="0" w:space="0" w:color="auto"/>
          </w:divBdr>
        </w:div>
        <w:div w:id="2103599764">
          <w:marLeft w:val="1872"/>
          <w:marRight w:val="0"/>
          <w:marTop w:val="67"/>
          <w:marBottom w:val="0"/>
          <w:divBdr>
            <w:top w:val="none" w:sz="0" w:space="0" w:color="auto"/>
            <w:left w:val="none" w:sz="0" w:space="0" w:color="auto"/>
            <w:bottom w:val="none" w:sz="0" w:space="0" w:color="auto"/>
            <w:right w:val="none" w:sz="0" w:space="0" w:color="auto"/>
          </w:divBdr>
        </w:div>
        <w:div w:id="860514878">
          <w:marLeft w:val="1872"/>
          <w:marRight w:val="0"/>
          <w:marTop w:val="67"/>
          <w:marBottom w:val="0"/>
          <w:divBdr>
            <w:top w:val="none" w:sz="0" w:space="0" w:color="auto"/>
            <w:left w:val="none" w:sz="0" w:space="0" w:color="auto"/>
            <w:bottom w:val="none" w:sz="0" w:space="0" w:color="auto"/>
            <w:right w:val="none" w:sz="0" w:space="0" w:color="auto"/>
          </w:divBdr>
        </w:div>
        <w:div w:id="1670517146">
          <w:marLeft w:val="1872"/>
          <w:marRight w:val="0"/>
          <w:marTop w:val="67"/>
          <w:marBottom w:val="0"/>
          <w:divBdr>
            <w:top w:val="none" w:sz="0" w:space="0" w:color="auto"/>
            <w:left w:val="none" w:sz="0" w:space="0" w:color="auto"/>
            <w:bottom w:val="none" w:sz="0" w:space="0" w:color="auto"/>
            <w:right w:val="none" w:sz="0" w:space="0" w:color="auto"/>
          </w:divBdr>
        </w:div>
        <w:div w:id="2120252491">
          <w:marLeft w:val="1872"/>
          <w:marRight w:val="0"/>
          <w:marTop w:val="67"/>
          <w:marBottom w:val="0"/>
          <w:divBdr>
            <w:top w:val="none" w:sz="0" w:space="0" w:color="auto"/>
            <w:left w:val="none" w:sz="0" w:space="0" w:color="auto"/>
            <w:bottom w:val="none" w:sz="0" w:space="0" w:color="auto"/>
            <w:right w:val="none" w:sz="0" w:space="0" w:color="auto"/>
          </w:divBdr>
        </w:div>
        <w:div w:id="77096665">
          <w:marLeft w:val="432"/>
          <w:marRight w:val="0"/>
          <w:marTop w:val="86"/>
          <w:marBottom w:val="0"/>
          <w:divBdr>
            <w:top w:val="none" w:sz="0" w:space="0" w:color="auto"/>
            <w:left w:val="none" w:sz="0" w:space="0" w:color="auto"/>
            <w:bottom w:val="none" w:sz="0" w:space="0" w:color="auto"/>
            <w:right w:val="none" w:sz="0" w:space="0" w:color="auto"/>
          </w:divBdr>
        </w:div>
        <w:div w:id="1574123715">
          <w:marLeft w:val="432"/>
          <w:marRight w:val="0"/>
          <w:marTop w:val="86"/>
          <w:marBottom w:val="0"/>
          <w:divBdr>
            <w:top w:val="none" w:sz="0" w:space="0" w:color="auto"/>
            <w:left w:val="none" w:sz="0" w:space="0" w:color="auto"/>
            <w:bottom w:val="none" w:sz="0" w:space="0" w:color="auto"/>
            <w:right w:val="none" w:sz="0" w:space="0" w:color="auto"/>
          </w:divBdr>
        </w:div>
      </w:divsChild>
    </w:div>
    <w:div w:id="654845109">
      <w:bodyDiv w:val="1"/>
      <w:marLeft w:val="0"/>
      <w:marRight w:val="0"/>
      <w:marTop w:val="0"/>
      <w:marBottom w:val="0"/>
      <w:divBdr>
        <w:top w:val="none" w:sz="0" w:space="0" w:color="auto"/>
        <w:left w:val="none" w:sz="0" w:space="0" w:color="auto"/>
        <w:bottom w:val="none" w:sz="0" w:space="0" w:color="auto"/>
        <w:right w:val="none" w:sz="0" w:space="0" w:color="auto"/>
      </w:divBdr>
    </w:div>
    <w:div w:id="827743971">
      <w:bodyDiv w:val="1"/>
      <w:marLeft w:val="0"/>
      <w:marRight w:val="0"/>
      <w:marTop w:val="0"/>
      <w:marBottom w:val="0"/>
      <w:divBdr>
        <w:top w:val="none" w:sz="0" w:space="0" w:color="auto"/>
        <w:left w:val="none" w:sz="0" w:space="0" w:color="auto"/>
        <w:bottom w:val="none" w:sz="0" w:space="0" w:color="auto"/>
        <w:right w:val="none" w:sz="0" w:space="0" w:color="auto"/>
      </w:divBdr>
    </w:div>
    <w:div w:id="864637680">
      <w:bodyDiv w:val="1"/>
      <w:marLeft w:val="0"/>
      <w:marRight w:val="0"/>
      <w:marTop w:val="0"/>
      <w:marBottom w:val="0"/>
      <w:divBdr>
        <w:top w:val="none" w:sz="0" w:space="0" w:color="auto"/>
        <w:left w:val="none" w:sz="0" w:space="0" w:color="auto"/>
        <w:bottom w:val="none" w:sz="0" w:space="0" w:color="auto"/>
        <w:right w:val="none" w:sz="0" w:space="0" w:color="auto"/>
      </w:divBdr>
      <w:divsChild>
        <w:div w:id="1693343030">
          <w:marLeft w:val="432"/>
          <w:marRight w:val="0"/>
          <w:marTop w:val="115"/>
          <w:marBottom w:val="0"/>
          <w:divBdr>
            <w:top w:val="none" w:sz="0" w:space="0" w:color="auto"/>
            <w:left w:val="none" w:sz="0" w:space="0" w:color="auto"/>
            <w:bottom w:val="none" w:sz="0" w:space="0" w:color="auto"/>
            <w:right w:val="none" w:sz="0" w:space="0" w:color="auto"/>
          </w:divBdr>
        </w:div>
        <w:div w:id="1510872677">
          <w:marLeft w:val="1440"/>
          <w:marRight w:val="0"/>
          <w:marTop w:val="67"/>
          <w:marBottom w:val="0"/>
          <w:divBdr>
            <w:top w:val="none" w:sz="0" w:space="0" w:color="auto"/>
            <w:left w:val="none" w:sz="0" w:space="0" w:color="auto"/>
            <w:bottom w:val="none" w:sz="0" w:space="0" w:color="auto"/>
            <w:right w:val="none" w:sz="0" w:space="0" w:color="auto"/>
          </w:divBdr>
        </w:div>
        <w:div w:id="377244701">
          <w:marLeft w:val="1440"/>
          <w:marRight w:val="0"/>
          <w:marTop w:val="67"/>
          <w:marBottom w:val="0"/>
          <w:divBdr>
            <w:top w:val="none" w:sz="0" w:space="0" w:color="auto"/>
            <w:left w:val="none" w:sz="0" w:space="0" w:color="auto"/>
            <w:bottom w:val="none" w:sz="0" w:space="0" w:color="auto"/>
            <w:right w:val="none" w:sz="0" w:space="0" w:color="auto"/>
          </w:divBdr>
        </w:div>
        <w:div w:id="267548983">
          <w:marLeft w:val="1440"/>
          <w:marRight w:val="0"/>
          <w:marTop w:val="67"/>
          <w:marBottom w:val="0"/>
          <w:divBdr>
            <w:top w:val="none" w:sz="0" w:space="0" w:color="auto"/>
            <w:left w:val="none" w:sz="0" w:space="0" w:color="auto"/>
            <w:bottom w:val="none" w:sz="0" w:space="0" w:color="auto"/>
            <w:right w:val="none" w:sz="0" w:space="0" w:color="auto"/>
          </w:divBdr>
        </w:div>
        <w:div w:id="1086876439">
          <w:marLeft w:val="432"/>
          <w:marRight w:val="0"/>
          <w:marTop w:val="115"/>
          <w:marBottom w:val="0"/>
          <w:divBdr>
            <w:top w:val="none" w:sz="0" w:space="0" w:color="auto"/>
            <w:left w:val="none" w:sz="0" w:space="0" w:color="auto"/>
            <w:bottom w:val="none" w:sz="0" w:space="0" w:color="auto"/>
            <w:right w:val="none" w:sz="0" w:space="0" w:color="auto"/>
          </w:divBdr>
        </w:div>
        <w:div w:id="459148567">
          <w:marLeft w:val="1440"/>
          <w:marRight w:val="0"/>
          <w:marTop w:val="67"/>
          <w:marBottom w:val="0"/>
          <w:divBdr>
            <w:top w:val="none" w:sz="0" w:space="0" w:color="auto"/>
            <w:left w:val="none" w:sz="0" w:space="0" w:color="auto"/>
            <w:bottom w:val="none" w:sz="0" w:space="0" w:color="auto"/>
            <w:right w:val="none" w:sz="0" w:space="0" w:color="auto"/>
          </w:divBdr>
        </w:div>
        <w:div w:id="1276136397">
          <w:marLeft w:val="1440"/>
          <w:marRight w:val="0"/>
          <w:marTop w:val="67"/>
          <w:marBottom w:val="0"/>
          <w:divBdr>
            <w:top w:val="none" w:sz="0" w:space="0" w:color="auto"/>
            <w:left w:val="none" w:sz="0" w:space="0" w:color="auto"/>
            <w:bottom w:val="none" w:sz="0" w:space="0" w:color="auto"/>
            <w:right w:val="none" w:sz="0" w:space="0" w:color="auto"/>
          </w:divBdr>
        </w:div>
        <w:div w:id="15037149">
          <w:marLeft w:val="1440"/>
          <w:marRight w:val="0"/>
          <w:marTop w:val="67"/>
          <w:marBottom w:val="0"/>
          <w:divBdr>
            <w:top w:val="none" w:sz="0" w:space="0" w:color="auto"/>
            <w:left w:val="none" w:sz="0" w:space="0" w:color="auto"/>
            <w:bottom w:val="none" w:sz="0" w:space="0" w:color="auto"/>
            <w:right w:val="none" w:sz="0" w:space="0" w:color="auto"/>
          </w:divBdr>
        </w:div>
      </w:divsChild>
    </w:div>
    <w:div w:id="982075533">
      <w:bodyDiv w:val="1"/>
      <w:marLeft w:val="0"/>
      <w:marRight w:val="0"/>
      <w:marTop w:val="0"/>
      <w:marBottom w:val="0"/>
      <w:divBdr>
        <w:top w:val="none" w:sz="0" w:space="0" w:color="auto"/>
        <w:left w:val="none" w:sz="0" w:space="0" w:color="auto"/>
        <w:bottom w:val="none" w:sz="0" w:space="0" w:color="auto"/>
        <w:right w:val="none" w:sz="0" w:space="0" w:color="auto"/>
      </w:divBdr>
      <w:divsChild>
        <w:div w:id="1742022167">
          <w:marLeft w:val="432"/>
          <w:marRight w:val="0"/>
          <w:marTop w:val="125"/>
          <w:marBottom w:val="0"/>
          <w:divBdr>
            <w:top w:val="none" w:sz="0" w:space="0" w:color="auto"/>
            <w:left w:val="none" w:sz="0" w:space="0" w:color="auto"/>
            <w:bottom w:val="none" w:sz="0" w:space="0" w:color="auto"/>
            <w:right w:val="none" w:sz="0" w:space="0" w:color="auto"/>
          </w:divBdr>
        </w:div>
        <w:div w:id="1728411151">
          <w:marLeft w:val="1008"/>
          <w:marRight w:val="0"/>
          <w:marTop w:val="115"/>
          <w:marBottom w:val="0"/>
          <w:divBdr>
            <w:top w:val="none" w:sz="0" w:space="0" w:color="auto"/>
            <w:left w:val="none" w:sz="0" w:space="0" w:color="auto"/>
            <w:bottom w:val="none" w:sz="0" w:space="0" w:color="auto"/>
            <w:right w:val="none" w:sz="0" w:space="0" w:color="auto"/>
          </w:divBdr>
        </w:div>
        <w:div w:id="2145535700">
          <w:marLeft w:val="1440"/>
          <w:marRight w:val="0"/>
          <w:marTop w:val="96"/>
          <w:marBottom w:val="0"/>
          <w:divBdr>
            <w:top w:val="none" w:sz="0" w:space="0" w:color="auto"/>
            <w:left w:val="none" w:sz="0" w:space="0" w:color="auto"/>
            <w:bottom w:val="none" w:sz="0" w:space="0" w:color="auto"/>
            <w:right w:val="none" w:sz="0" w:space="0" w:color="auto"/>
          </w:divBdr>
        </w:div>
        <w:div w:id="1810172978">
          <w:marLeft w:val="1872"/>
          <w:marRight w:val="0"/>
          <w:marTop w:val="91"/>
          <w:marBottom w:val="0"/>
          <w:divBdr>
            <w:top w:val="none" w:sz="0" w:space="0" w:color="auto"/>
            <w:left w:val="none" w:sz="0" w:space="0" w:color="auto"/>
            <w:bottom w:val="none" w:sz="0" w:space="0" w:color="auto"/>
            <w:right w:val="none" w:sz="0" w:space="0" w:color="auto"/>
          </w:divBdr>
        </w:div>
        <w:div w:id="1143037361">
          <w:marLeft w:val="1872"/>
          <w:marRight w:val="0"/>
          <w:marTop w:val="82"/>
          <w:marBottom w:val="0"/>
          <w:divBdr>
            <w:top w:val="none" w:sz="0" w:space="0" w:color="auto"/>
            <w:left w:val="none" w:sz="0" w:space="0" w:color="auto"/>
            <w:bottom w:val="none" w:sz="0" w:space="0" w:color="auto"/>
            <w:right w:val="none" w:sz="0" w:space="0" w:color="auto"/>
          </w:divBdr>
        </w:div>
        <w:div w:id="1546523017">
          <w:marLeft w:val="1008"/>
          <w:marRight w:val="0"/>
          <w:marTop w:val="86"/>
          <w:marBottom w:val="0"/>
          <w:divBdr>
            <w:top w:val="none" w:sz="0" w:space="0" w:color="auto"/>
            <w:left w:val="none" w:sz="0" w:space="0" w:color="auto"/>
            <w:bottom w:val="none" w:sz="0" w:space="0" w:color="auto"/>
            <w:right w:val="none" w:sz="0" w:space="0" w:color="auto"/>
          </w:divBdr>
        </w:div>
        <w:div w:id="14576959">
          <w:marLeft w:val="1008"/>
          <w:marRight w:val="0"/>
          <w:marTop w:val="86"/>
          <w:marBottom w:val="0"/>
          <w:divBdr>
            <w:top w:val="none" w:sz="0" w:space="0" w:color="auto"/>
            <w:left w:val="none" w:sz="0" w:space="0" w:color="auto"/>
            <w:bottom w:val="none" w:sz="0" w:space="0" w:color="auto"/>
            <w:right w:val="none" w:sz="0" w:space="0" w:color="auto"/>
          </w:divBdr>
        </w:div>
      </w:divsChild>
    </w:div>
    <w:div w:id="1450124344">
      <w:bodyDiv w:val="1"/>
      <w:marLeft w:val="0"/>
      <w:marRight w:val="0"/>
      <w:marTop w:val="0"/>
      <w:marBottom w:val="0"/>
      <w:divBdr>
        <w:top w:val="none" w:sz="0" w:space="0" w:color="auto"/>
        <w:left w:val="none" w:sz="0" w:space="0" w:color="auto"/>
        <w:bottom w:val="none" w:sz="0" w:space="0" w:color="auto"/>
        <w:right w:val="none" w:sz="0" w:space="0" w:color="auto"/>
      </w:divBdr>
      <w:divsChild>
        <w:div w:id="1954630986">
          <w:marLeft w:val="432"/>
          <w:marRight w:val="0"/>
          <w:marTop w:val="125"/>
          <w:marBottom w:val="0"/>
          <w:divBdr>
            <w:top w:val="none" w:sz="0" w:space="0" w:color="auto"/>
            <w:left w:val="none" w:sz="0" w:space="0" w:color="auto"/>
            <w:bottom w:val="none" w:sz="0" w:space="0" w:color="auto"/>
            <w:right w:val="none" w:sz="0" w:space="0" w:color="auto"/>
          </w:divBdr>
        </w:div>
        <w:div w:id="1129737110">
          <w:marLeft w:val="1008"/>
          <w:marRight w:val="0"/>
          <w:marTop w:val="115"/>
          <w:marBottom w:val="0"/>
          <w:divBdr>
            <w:top w:val="none" w:sz="0" w:space="0" w:color="auto"/>
            <w:left w:val="none" w:sz="0" w:space="0" w:color="auto"/>
            <w:bottom w:val="none" w:sz="0" w:space="0" w:color="auto"/>
            <w:right w:val="none" w:sz="0" w:space="0" w:color="auto"/>
          </w:divBdr>
        </w:div>
        <w:div w:id="516038970">
          <w:marLeft w:val="1440"/>
          <w:marRight w:val="0"/>
          <w:marTop w:val="101"/>
          <w:marBottom w:val="0"/>
          <w:divBdr>
            <w:top w:val="none" w:sz="0" w:space="0" w:color="auto"/>
            <w:left w:val="none" w:sz="0" w:space="0" w:color="auto"/>
            <w:bottom w:val="none" w:sz="0" w:space="0" w:color="auto"/>
            <w:right w:val="none" w:sz="0" w:space="0" w:color="auto"/>
          </w:divBdr>
        </w:div>
        <w:div w:id="1442797548">
          <w:marLeft w:val="1008"/>
          <w:marRight w:val="0"/>
          <w:marTop w:val="86"/>
          <w:marBottom w:val="0"/>
          <w:divBdr>
            <w:top w:val="none" w:sz="0" w:space="0" w:color="auto"/>
            <w:left w:val="none" w:sz="0" w:space="0" w:color="auto"/>
            <w:bottom w:val="none" w:sz="0" w:space="0" w:color="auto"/>
            <w:right w:val="none" w:sz="0" w:space="0" w:color="auto"/>
          </w:divBdr>
        </w:div>
        <w:div w:id="426391238">
          <w:marLeft w:val="1008"/>
          <w:marRight w:val="0"/>
          <w:marTop w:val="86"/>
          <w:marBottom w:val="0"/>
          <w:divBdr>
            <w:top w:val="none" w:sz="0" w:space="0" w:color="auto"/>
            <w:left w:val="none" w:sz="0" w:space="0" w:color="auto"/>
            <w:bottom w:val="none" w:sz="0" w:space="0" w:color="auto"/>
            <w:right w:val="none" w:sz="0" w:space="0" w:color="auto"/>
          </w:divBdr>
        </w:div>
      </w:divsChild>
    </w:div>
    <w:div w:id="209835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598</TotalTime>
  <Pages>12</Pages>
  <Words>1807</Words>
  <Characters>10305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Executive Committee</vt:lpstr>
    </vt:vector>
  </TitlesOfParts>
  <Company>MRHC</Company>
  <LinksUpToDate>false</LinksUpToDate>
  <CharactersWithSpaces>12088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Committee</dc:title>
  <dc:creator>Debi_p</dc:creator>
  <cp:lastModifiedBy>Deborah Sherwood</cp:lastModifiedBy>
  <cp:revision>22</cp:revision>
  <cp:lastPrinted>2015-04-21T19:56:00Z</cp:lastPrinted>
  <dcterms:created xsi:type="dcterms:W3CDTF">2015-04-15T20:32:00Z</dcterms:created>
  <dcterms:modified xsi:type="dcterms:W3CDTF">2015-04-21T19:57:00Z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